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73E" w:rsidRDefault="00EF473E" w:rsidP="00EF473E">
      <w:pPr>
        <w:spacing w:line="220" w:lineRule="atLeast"/>
        <w:jc w:val="center"/>
        <w:rPr>
          <w:b/>
          <w:sz w:val="28"/>
          <w:szCs w:val="28"/>
        </w:rPr>
      </w:pPr>
      <w:r>
        <w:rPr>
          <w:rFonts w:hint="eastAsia"/>
          <w:b/>
          <w:sz w:val="28"/>
          <w:szCs w:val="28"/>
        </w:rPr>
        <w:t>主讲嘉宾简介</w:t>
      </w:r>
      <w:r>
        <w:rPr>
          <w:rFonts w:hint="eastAsia"/>
          <w:b/>
          <w:sz w:val="28"/>
          <w:szCs w:val="28"/>
        </w:rPr>
        <w:t xml:space="preserve"> </w:t>
      </w:r>
      <w:r>
        <w:rPr>
          <w:rFonts w:hint="eastAsia"/>
          <w:b/>
          <w:sz w:val="28"/>
          <w:szCs w:val="28"/>
        </w:rPr>
        <w:t>（按嘉宾报告顺序）</w:t>
      </w:r>
    </w:p>
    <w:p w:rsidR="00EF473E" w:rsidRDefault="00EF473E" w:rsidP="00EF473E">
      <w:pPr>
        <w:numPr>
          <w:ilvl w:val="0"/>
          <w:numId w:val="1"/>
        </w:numPr>
        <w:spacing w:after="0"/>
        <w:rPr>
          <w:sz w:val="24"/>
          <w:szCs w:val="24"/>
        </w:rPr>
      </w:pPr>
      <w:r>
        <w:rPr>
          <w:rFonts w:hint="eastAsia"/>
          <w:sz w:val="28"/>
          <w:szCs w:val="24"/>
        </w:rPr>
        <w:t>香港大学万雯（</w:t>
      </w:r>
      <w:bookmarkStart w:id="0" w:name="OLE_LINK7"/>
      <w:r>
        <w:rPr>
          <w:rFonts w:hint="eastAsia"/>
          <w:sz w:val="28"/>
          <w:szCs w:val="24"/>
        </w:rPr>
        <w:t>Echo Wan</w:t>
      </w:r>
      <w:bookmarkEnd w:id="0"/>
      <w:r>
        <w:rPr>
          <w:rFonts w:hint="eastAsia"/>
          <w:sz w:val="28"/>
          <w:szCs w:val="24"/>
        </w:rPr>
        <w:t>）教授</w:t>
      </w:r>
    </w:p>
    <w:p w:rsidR="00EF473E" w:rsidRDefault="00EF473E" w:rsidP="00EF473E">
      <w:pPr>
        <w:spacing w:after="0"/>
        <w:ind w:firstLineChars="200" w:firstLine="480"/>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-106680</wp:posOffset>
            </wp:positionH>
            <wp:positionV relativeFrom="paragraph">
              <wp:posOffset>81280</wp:posOffset>
            </wp:positionV>
            <wp:extent cx="1325880" cy="1591310"/>
            <wp:effectExtent l="0" t="0" r="0" b="8890"/>
            <wp:wrapTight wrapText="bothSides">
              <wp:wrapPolygon edited="0">
                <wp:start x="0" y="0"/>
                <wp:lineTo x="0" y="21307"/>
                <wp:lineTo x="21352" y="21307"/>
                <wp:lineTo x="21352" y="0"/>
                <wp:lineTo x="0" y="0"/>
              </wp:wrapPolygon>
            </wp:wrapTight>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7" cstate="print"/>
                    <a:stretch>
                      <a:fillRect/>
                    </a:stretch>
                  </pic:blipFill>
                  <pic:spPr>
                    <a:xfrm>
                      <a:off x="0" y="0"/>
                      <a:ext cx="1325880" cy="1591310"/>
                    </a:xfrm>
                    <a:prstGeom prst="rect">
                      <a:avLst/>
                    </a:prstGeom>
                    <a:noFill/>
                    <a:ln w="9525">
                      <a:noFill/>
                    </a:ln>
                  </pic:spPr>
                </pic:pic>
              </a:graphicData>
            </a:graphic>
          </wp:anchor>
        </w:drawing>
      </w:r>
      <w:r>
        <w:rPr>
          <w:rFonts w:hint="eastAsia"/>
          <w:sz w:val="24"/>
          <w:szCs w:val="24"/>
        </w:rPr>
        <w:t>万雯，女，美国西北大学营销学博士，现为香港大学经济管理学院营销学教授。研究兴趣为</w:t>
      </w:r>
      <w:r>
        <w:rPr>
          <w:rFonts w:hint="eastAsia"/>
          <w:sz w:val="24"/>
          <w:szCs w:val="24"/>
        </w:rPr>
        <w:t>self-regulation</w:t>
      </w:r>
      <w:r>
        <w:rPr>
          <w:rFonts w:hint="eastAsia"/>
          <w:sz w:val="24"/>
          <w:szCs w:val="24"/>
        </w:rPr>
        <w:t>，</w:t>
      </w:r>
      <w:r>
        <w:rPr>
          <w:rFonts w:hint="eastAsia"/>
          <w:sz w:val="24"/>
          <w:szCs w:val="24"/>
        </w:rPr>
        <w:t xml:space="preserve">cognitive and meta-cognitive process in information processing, social exclusion and consumer behavior, anthropomorphism and marketing. </w:t>
      </w:r>
      <w:r>
        <w:rPr>
          <w:rFonts w:hint="eastAsia"/>
          <w:sz w:val="24"/>
          <w:szCs w:val="24"/>
        </w:rPr>
        <w:t>已在国际营销学顶级期刊</w:t>
      </w:r>
      <w:r>
        <w:rPr>
          <w:rFonts w:hint="eastAsia"/>
          <w:sz w:val="24"/>
          <w:szCs w:val="24"/>
        </w:rPr>
        <w:t>Journal of Marketing</w:t>
      </w:r>
      <w:r>
        <w:rPr>
          <w:rFonts w:hint="eastAsia"/>
          <w:sz w:val="24"/>
          <w:szCs w:val="24"/>
        </w:rPr>
        <w:t>、</w:t>
      </w:r>
      <w:r>
        <w:rPr>
          <w:rFonts w:hint="eastAsia"/>
          <w:sz w:val="24"/>
          <w:szCs w:val="24"/>
        </w:rPr>
        <w:t>Journal of Marketing Research</w:t>
      </w:r>
      <w:r>
        <w:rPr>
          <w:rFonts w:hint="eastAsia"/>
          <w:sz w:val="24"/>
          <w:szCs w:val="24"/>
        </w:rPr>
        <w:t>、</w:t>
      </w:r>
      <w:r>
        <w:rPr>
          <w:rFonts w:hint="eastAsia"/>
          <w:sz w:val="24"/>
          <w:szCs w:val="24"/>
        </w:rPr>
        <w:t>Journal of Consumer Research</w:t>
      </w:r>
      <w:r>
        <w:rPr>
          <w:rFonts w:hint="eastAsia"/>
          <w:sz w:val="24"/>
          <w:szCs w:val="24"/>
        </w:rPr>
        <w:t>、</w:t>
      </w:r>
      <w:r>
        <w:rPr>
          <w:rFonts w:hint="eastAsia"/>
          <w:sz w:val="24"/>
          <w:szCs w:val="24"/>
        </w:rPr>
        <w:t>Journal of the Academy of Marketing Science</w:t>
      </w:r>
      <w:r>
        <w:rPr>
          <w:rFonts w:hint="eastAsia"/>
          <w:sz w:val="24"/>
          <w:szCs w:val="24"/>
        </w:rPr>
        <w:t>和国际心理学顶级期刊</w:t>
      </w:r>
      <w:r>
        <w:rPr>
          <w:rFonts w:hint="eastAsia"/>
          <w:sz w:val="24"/>
          <w:szCs w:val="24"/>
        </w:rPr>
        <w:t>Journal of Consumer Psychology and Personality and Social Psychology Bulletin</w:t>
      </w:r>
      <w:r>
        <w:rPr>
          <w:rFonts w:hint="eastAsia"/>
          <w:sz w:val="24"/>
          <w:szCs w:val="24"/>
        </w:rPr>
        <w:t>，</w:t>
      </w:r>
      <w:r>
        <w:rPr>
          <w:rFonts w:hint="eastAsia"/>
          <w:sz w:val="24"/>
          <w:szCs w:val="24"/>
        </w:rPr>
        <w:t>Journal of Consumer Psychology</w:t>
      </w:r>
      <w:r>
        <w:rPr>
          <w:rFonts w:hint="eastAsia"/>
          <w:sz w:val="24"/>
          <w:szCs w:val="24"/>
        </w:rPr>
        <w:t>发表论文</w:t>
      </w:r>
      <w:r>
        <w:rPr>
          <w:rFonts w:hint="eastAsia"/>
          <w:sz w:val="24"/>
          <w:szCs w:val="24"/>
        </w:rPr>
        <w:t>14</w:t>
      </w:r>
      <w:r>
        <w:rPr>
          <w:rFonts w:hint="eastAsia"/>
          <w:sz w:val="24"/>
          <w:szCs w:val="24"/>
        </w:rPr>
        <w:t>篇。曾获得北美消费者研究会议“最佳论文奖”（</w:t>
      </w:r>
      <w:r>
        <w:rPr>
          <w:rFonts w:hint="eastAsia"/>
          <w:sz w:val="24"/>
          <w:szCs w:val="24"/>
        </w:rPr>
        <w:t>2016</w:t>
      </w:r>
      <w:r>
        <w:rPr>
          <w:rFonts w:hint="eastAsia"/>
          <w:sz w:val="24"/>
          <w:szCs w:val="24"/>
        </w:rPr>
        <w:t>）、美国营销学会青年学者奖（</w:t>
      </w:r>
      <w:r>
        <w:rPr>
          <w:rFonts w:hint="eastAsia"/>
          <w:sz w:val="24"/>
          <w:szCs w:val="24"/>
        </w:rPr>
        <w:t>2013</w:t>
      </w:r>
      <w:r>
        <w:rPr>
          <w:rFonts w:hint="eastAsia"/>
          <w:sz w:val="24"/>
          <w:szCs w:val="24"/>
        </w:rPr>
        <w:t>）、香港大学</w:t>
      </w:r>
      <w:r>
        <w:rPr>
          <w:rFonts w:hint="eastAsia"/>
          <w:sz w:val="24"/>
          <w:szCs w:val="24"/>
        </w:rPr>
        <w:t>Research Output Prize</w:t>
      </w:r>
      <w:r>
        <w:rPr>
          <w:rFonts w:hint="eastAsia"/>
          <w:sz w:val="24"/>
          <w:szCs w:val="24"/>
        </w:rPr>
        <w:t>（</w:t>
      </w:r>
      <w:r>
        <w:rPr>
          <w:rFonts w:hint="eastAsia"/>
          <w:sz w:val="24"/>
          <w:szCs w:val="24"/>
        </w:rPr>
        <w:t>2010</w:t>
      </w:r>
      <w:r>
        <w:rPr>
          <w:rFonts w:hint="eastAsia"/>
          <w:sz w:val="24"/>
          <w:szCs w:val="24"/>
        </w:rPr>
        <w:t>）、香港大学</w:t>
      </w:r>
      <w:r>
        <w:rPr>
          <w:sz w:val="24"/>
          <w:szCs w:val="24"/>
        </w:rPr>
        <w:t>Faculty Outstanding Researcher</w:t>
      </w:r>
      <w:r>
        <w:rPr>
          <w:rFonts w:hint="eastAsia"/>
          <w:sz w:val="24"/>
          <w:szCs w:val="24"/>
        </w:rPr>
        <w:t>（</w:t>
      </w:r>
      <w:r>
        <w:rPr>
          <w:rFonts w:hint="eastAsia"/>
          <w:sz w:val="24"/>
          <w:szCs w:val="24"/>
        </w:rPr>
        <w:t>2015</w:t>
      </w:r>
      <w:r>
        <w:rPr>
          <w:rFonts w:hint="eastAsia"/>
          <w:sz w:val="24"/>
          <w:szCs w:val="24"/>
        </w:rPr>
        <w:t>）等多项奖励和荣誉。</w:t>
      </w:r>
    </w:p>
    <w:p w:rsidR="00EF473E" w:rsidRDefault="00EF473E" w:rsidP="00EF473E">
      <w:pPr>
        <w:spacing w:before="200" w:after="0"/>
        <w:rPr>
          <w:sz w:val="24"/>
          <w:szCs w:val="24"/>
        </w:rPr>
      </w:pPr>
      <w:r>
        <w:rPr>
          <w:rFonts w:hint="eastAsia"/>
          <w:sz w:val="28"/>
          <w:szCs w:val="28"/>
        </w:rPr>
        <w:t>2</w:t>
      </w:r>
      <w:r>
        <w:rPr>
          <w:rFonts w:hint="eastAsia"/>
          <w:sz w:val="28"/>
          <w:szCs w:val="28"/>
        </w:rPr>
        <w:t>、深圳大学周志民教授</w:t>
      </w:r>
    </w:p>
    <w:p w:rsidR="00EF473E" w:rsidRDefault="00EF473E" w:rsidP="00EF473E">
      <w:pPr>
        <w:ind w:firstLineChars="200" w:firstLine="480"/>
        <w:rPr>
          <w:sz w:val="24"/>
          <w:szCs w:val="24"/>
        </w:rPr>
      </w:pPr>
      <w:r>
        <w:rPr>
          <w:rFonts w:hint="eastAsia"/>
          <w:noProof/>
          <w:sz w:val="24"/>
          <w:szCs w:val="24"/>
        </w:rPr>
        <w:drawing>
          <wp:anchor distT="0" distB="0" distL="114300" distR="114300" simplePos="0" relativeHeight="251661312" behindDoc="1" locked="0" layoutInCell="1" allowOverlap="1">
            <wp:simplePos x="0" y="0"/>
            <wp:positionH relativeFrom="column">
              <wp:posOffset>7620</wp:posOffset>
            </wp:positionH>
            <wp:positionV relativeFrom="paragraph">
              <wp:posOffset>111125</wp:posOffset>
            </wp:positionV>
            <wp:extent cx="1268730" cy="1591310"/>
            <wp:effectExtent l="0" t="0" r="11430" b="8890"/>
            <wp:wrapThrough wrapText="bothSides">
              <wp:wrapPolygon edited="0">
                <wp:start x="0" y="0"/>
                <wp:lineTo x="0" y="21307"/>
                <wp:lineTo x="21276" y="21307"/>
                <wp:lineTo x="21276" y="0"/>
                <wp:lineTo x="0" y="0"/>
              </wp:wrapPolygon>
            </wp:wrapThrough>
            <wp:docPr id="20" name="图片 20" descr="周志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周志明"/>
                    <pic:cNvPicPr>
                      <a:picLocks noChangeAspect="1"/>
                    </pic:cNvPicPr>
                  </pic:nvPicPr>
                  <pic:blipFill>
                    <a:blip r:embed="rId8" cstate="print"/>
                    <a:stretch>
                      <a:fillRect/>
                    </a:stretch>
                  </pic:blipFill>
                  <pic:spPr>
                    <a:xfrm>
                      <a:off x="0" y="0"/>
                      <a:ext cx="1268730" cy="1591310"/>
                    </a:xfrm>
                    <a:prstGeom prst="rect">
                      <a:avLst/>
                    </a:prstGeom>
                  </pic:spPr>
                </pic:pic>
              </a:graphicData>
            </a:graphic>
          </wp:anchor>
        </w:drawing>
      </w:r>
      <w:r>
        <w:rPr>
          <w:rFonts w:hint="eastAsia"/>
          <w:sz w:val="24"/>
          <w:szCs w:val="24"/>
        </w:rPr>
        <w:t>周志民，男，深圳大学管理学院副院长、教授、博士生导师，兼任深圳大学文化产业研究院副院长。中山大学博士、香港城市大学博士后。美国南加州大学、英国中央兰开夏大学访问学者。研究方向为品牌管理，目前关注品牌幸福感、品牌社群、品牌关系等品牌前沿课题。主持国家自然科学基金项目等</w:t>
      </w:r>
      <w:r>
        <w:rPr>
          <w:rFonts w:hint="eastAsia"/>
          <w:sz w:val="24"/>
          <w:szCs w:val="24"/>
        </w:rPr>
        <w:t>10</w:t>
      </w:r>
      <w:r>
        <w:rPr>
          <w:rFonts w:hint="eastAsia"/>
          <w:sz w:val="24"/>
          <w:szCs w:val="24"/>
        </w:rPr>
        <w:t>多项课题研究，出版</w:t>
      </w:r>
      <w:r>
        <w:rPr>
          <w:rFonts w:hint="eastAsia"/>
          <w:sz w:val="24"/>
          <w:szCs w:val="24"/>
        </w:rPr>
        <w:t>6</w:t>
      </w:r>
      <w:r>
        <w:rPr>
          <w:rFonts w:hint="eastAsia"/>
          <w:sz w:val="24"/>
          <w:szCs w:val="24"/>
        </w:rPr>
        <w:t>部专著、译著和教材，在</w:t>
      </w:r>
      <w:r>
        <w:rPr>
          <w:rFonts w:hint="eastAsia"/>
          <w:sz w:val="24"/>
          <w:szCs w:val="24"/>
        </w:rPr>
        <w:t xml:space="preserve"> Journal of Business Research</w:t>
      </w:r>
      <w:r>
        <w:rPr>
          <w:rFonts w:hint="eastAsia"/>
          <w:sz w:val="24"/>
          <w:szCs w:val="24"/>
        </w:rPr>
        <w:t>、</w:t>
      </w:r>
      <w:r>
        <w:rPr>
          <w:rFonts w:hint="eastAsia"/>
          <w:sz w:val="24"/>
          <w:szCs w:val="24"/>
        </w:rPr>
        <w:t>Journal of Computer-Mediated Communication</w:t>
      </w:r>
      <w:r>
        <w:rPr>
          <w:rFonts w:hint="eastAsia"/>
          <w:sz w:val="24"/>
          <w:szCs w:val="24"/>
        </w:rPr>
        <w:t>、</w:t>
      </w:r>
      <w:r>
        <w:rPr>
          <w:rFonts w:hint="eastAsia"/>
          <w:sz w:val="24"/>
          <w:szCs w:val="24"/>
        </w:rPr>
        <w:t xml:space="preserve"> Cyberpsychology, Behavior, and Social Networking</w:t>
      </w:r>
      <w:r>
        <w:rPr>
          <w:rFonts w:hint="eastAsia"/>
          <w:sz w:val="24"/>
          <w:szCs w:val="24"/>
        </w:rPr>
        <w:t>、《南开管理评论》、《中国软科学》、《中国工业经济》、《管理科学》、《管理学报》、《营销科学学报》、《商业经济与管理》、《管理案例研究与评论》、《外国经济与管理》等国内外管理学和营销学权威期刊发表论文</w:t>
      </w:r>
      <w:r>
        <w:rPr>
          <w:rFonts w:hint="eastAsia"/>
          <w:sz w:val="24"/>
          <w:szCs w:val="24"/>
        </w:rPr>
        <w:t>70</w:t>
      </w:r>
      <w:r>
        <w:rPr>
          <w:rFonts w:hint="eastAsia"/>
          <w:sz w:val="24"/>
          <w:szCs w:val="24"/>
        </w:rPr>
        <w:t>余篇。荣获广东省哲学社科优秀成果一等奖等</w:t>
      </w:r>
      <w:r>
        <w:rPr>
          <w:rFonts w:hint="eastAsia"/>
          <w:sz w:val="24"/>
          <w:szCs w:val="24"/>
        </w:rPr>
        <w:t>20</w:t>
      </w:r>
      <w:r>
        <w:rPr>
          <w:rFonts w:hint="eastAsia"/>
          <w:sz w:val="24"/>
          <w:szCs w:val="24"/>
        </w:rPr>
        <w:t>余项科研奖，获深圳大学校长教学奖等</w:t>
      </w:r>
      <w:r>
        <w:rPr>
          <w:rFonts w:hint="eastAsia"/>
          <w:sz w:val="24"/>
          <w:szCs w:val="24"/>
        </w:rPr>
        <w:t>20</w:t>
      </w:r>
      <w:r>
        <w:rPr>
          <w:rFonts w:hint="eastAsia"/>
          <w:sz w:val="24"/>
          <w:szCs w:val="24"/>
        </w:rPr>
        <w:t>余项教学奖。入选教育部“新世纪优秀人才支持计划”和广东省高校“千百十工程”省级培养对象，被评为广东省“十大杰出青年岗位能手”、深圳市高层次人才地方级领军人才（</w:t>
      </w:r>
      <w:r>
        <w:rPr>
          <w:rFonts w:hint="eastAsia"/>
          <w:sz w:val="24"/>
          <w:szCs w:val="24"/>
        </w:rPr>
        <w:t>2</w:t>
      </w:r>
      <w:r>
        <w:rPr>
          <w:rFonts w:hint="eastAsia"/>
          <w:sz w:val="24"/>
          <w:szCs w:val="24"/>
        </w:rPr>
        <w:t>次）、深圳市优秀教师、深圳大学优秀学者。担任国家自然科学基金委员会管理科学部同行评议专家，教育部学位与研究生教育发展中心通讯评审专家，广东省自然科学基金委员会通讯评审专家，中国</w:t>
      </w:r>
      <w:r>
        <w:rPr>
          <w:rFonts w:hint="eastAsia"/>
          <w:sz w:val="24"/>
          <w:szCs w:val="24"/>
        </w:rPr>
        <w:lastRenderedPageBreak/>
        <w:t>管理现代化研究会营销专业委员会常务理事，中国高等院校市场学研究会常务理事，广东营销学会副会长，《营销科学学报》、《品牌管理》编委。</w:t>
      </w:r>
    </w:p>
    <w:p w:rsidR="00EF473E" w:rsidRDefault="00EF473E" w:rsidP="00EF473E">
      <w:pPr>
        <w:pStyle w:val="a5"/>
        <w:numPr>
          <w:ilvl w:val="0"/>
          <w:numId w:val="2"/>
        </w:numPr>
        <w:spacing w:after="0"/>
        <w:ind w:firstLineChars="0"/>
        <w:rPr>
          <w:sz w:val="28"/>
          <w:szCs w:val="24"/>
        </w:rPr>
      </w:pPr>
      <w:r>
        <w:rPr>
          <w:rFonts w:hint="eastAsia"/>
          <w:sz w:val="28"/>
          <w:szCs w:val="24"/>
        </w:rPr>
        <w:t>南京大学黄韫慧副教授</w:t>
      </w:r>
    </w:p>
    <w:p w:rsidR="00EF473E" w:rsidRDefault="00EF473E" w:rsidP="00EF473E">
      <w:pPr>
        <w:pStyle w:val="a5"/>
        <w:ind w:leftChars="191" w:left="420" w:firstLineChars="150" w:firstLine="360"/>
        <w:rPr>
          <w:sz w:val="24"/>
          <w:szCs w:val="24"/>
        </w:rPr>
      </w:pPr>
      <w:r w:rsidRPr="00270497">
        <w:rPr>
          <w:noProof/>
          <w:sz w:val="24"/>
          <w:szCs w:val="24"/>
        </w:rPr>
        <w:drawing>
          <wp:anchor distT="0" distB="0" distL="114935" distR="114935" simplePos="0" relativeHeight="251675648" behindDoc="0" locked="0" layoutInCell="1" allowOverlap="1">
            <wp:simplePos x="0" y="0"/>
            <wp:positionH relativeFrom="column">
              <wp:posOffset>41910</wp:posOffset>
            </wp:positionH>
            <wp:positionV relativeFrom="paragraph">
              <wp:posOffset>38735</wp:posOffset>
            </wp:positionV>
            <wp:extent cx="1121410" cy="1464310"/>
            <wp:effectExtent l="19050" t="0" r="2540" b="0"/>
            <wp:wrapSquare wrapText="bothSides"/>
            <wp:docPr id="5" name="图片 0" descr="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黄.jpg"/>
                    <pic:cNvPicPr>
                      <a:picLocks noChangeAspect="1" noChangeArrowheads="1"/>
                    </pic:cNvPicPr>
                  </pic:nvPicPr>
                  <pic:blipFill>
                    <a:blip r:embed="rId9" cstate="print"/>
                    <a:srcRect/>
                    <a:stretch>
                      <a:fillRect/>
                    </a:stretch>
                  </pic:blipFill>
                  <pic:spPr>
                    <a:xfrm>
                      <a:off x="0" y="0"/>
                      <a:ext cx="1121410" cy="1464310"/>
                    </a:xfrm>
                    <a:prstGeom prst="rect">
                      <a:avLst/>
                    </a:prstGeom>
                    <a:noFill/>
                  </pic:spPr>
                </pic:pic>
              </a:graphicData>
            </a:graphic>
          </wp:anchor>
        </w:drawing>
      </w:r>
      <w:r>
        <w:rPr>
          <w:rFonts w:hint="eastAsia"/>
          <w:sz w:val="24"/>
          <w:szCs w:val="24"/>
        </w:rPr>
        <w:t>黄韫慧，女，南京大学商学院市场营销系副教授，美国西北大学访问学者（</w:t>
      </w:r>
      <w:r>
        <w:rPr>
          <w:sz w:val="24"/>
          <w:szCs w:val="24"/>
        </w:rPr>
        <w:t>2013.01-2014.01</w:t>
      </w:r>
      <w:r>
        <w:rPr>
          <w:rFonts w:hint="eastAsia"/>
          <w:sz w:val="24"/>
          <w:szCs w:val="24"/>
        </w:rPr>
        <w:t>），北京大学心理学系学士</w:t>
      </w:r>
      <w:r>
        <w:rPr>
          <w:sz w:val="24"/>
          <w:szCs w:val="24"/>
        </w:rPr>
        <w:t>/</w:t>
      </w:r>
      <w:r>
        <w:rPr>
          <w:rFonts w:hint="eastAsia"/>
          <w:sz w:val="24"/>
          <w:szCs w:val="24"/>
        </w:rPr>
        <w:t>经济学学士、博士，美国加州大学伯克利分校访问学生（</w:t>
      </w:r>
      <w:r>
        <w:rPr>
          <w:sz w:val="24"/>
          <w:szCs w:val="24"/>
        </w:rPr>
        <w:t>2007.08-2008.08</w:t>
      </w:r>
      <w:r>
        <w:rPr>
          <w:rFonts w:hint="eastAsia"/>
          <w:sz w:val="24"/>
          <w:szCs w:val="24"/>
        </w:rPr>
        <w:t>）。主要从事消费行为学研究。研究兴趣为视觉因素、数字和消费者推论对于消费行为的影响；已主持完成一项国家自然科学基金青年项目，现主持两项国家自然科学基金面上项目。论文著作发表在</w:t>
      </w:r>
      <w:r>
        <w:rPr>
          <w:sz w:val="24"/>
          <w:szCs w:val="24"/>
        </w:rPr>
        <w:t>Journal of Consumer Psychology, Journal of Retailing</w:t>
      </w:r>
      <w:r>
        <w:rPr>
          <w:rFonts w:hint="eastAsia"/>
          <w:sz w:val="24"/>
          <w:szCs w:val="24"/>
        </w:rPr>
        <w:t>、</w:t>
      </w:r>
      <w:r w:rsidRPr="00270497">
        <w:rPr>
          <w:rFonts w:hint="eastAsia"/>
          <w:sz w:val="24"/>
          <w:szCs w:val="24"/>
        </w:rPr>
        <w:t>International Journal of Research in Marketing</w:t>
      </w:r>
      <w:r w:rsidRPr="00270497">
        <w:rPr>
          <w:rFonts w:hint="eastAsia"/>
          <w:sz w:val="24"/>
          <w:szCs w:val="24"/>
        </w:rPr>
        <w:t>、</w:t>
      </w:r>
      <w:r>
        <w:rPr>
          <w:sz w:val="24"/>
          <w:szCs w:val="24"/>
        </w:rPr>
        <w:t>Psychology &amp;Marketing</w:t>
      </w:r>
      <w:r>
        <w:rPr>
          <w:rFonts w:hint="eastAsia"/>
          <w:sz w:val="24"/>
          <w:szCs w:val="24"/>
        </w:rPr>
        <w:t>、</w:t>
      </w:r>
      <w:r>
        <w:rPr>
          <w:sz w:val="24"/>
          <w:szCs w:val="24"/>
        </w:rPr>
        <w:t>Information and Management, Personality and Social Psychology Bulletin</w:t>
      </w:r>
      <w:r>
        <w:rPr>
          <w:rFonts w:hint="eastAsia"/>
          <w:sz w:val="24"/>
          <w:szCs w:val="24"/>
        </w:rPr>
        <w:t>、《南开管理评论》、《营销科学学报》、《北京大学学报》等国内外期刊。</w:t>
      </w:r>
    </w:p>
    <w:p w:rsidR="00EF473E" w:rsidRPr="000D50CE" w:rsidRDefault="00EF473E" w:rsidP="00EF473E">
      <w:pPr>
        <w:rPr>
          <w:sz w:val="24"/>
          <w:szCs w:val="24"/>
        </w:rPr>
      </w:pPr>
    </w:p>
    <w:p w:rsidR="00EF473E" w:rsidRDefault="00EF473E" w:rsidP="00EF473E">
      <w:pPr>
        <w:numPr>
          <w:ilvl w:val="0"/>
          <w:numId w:val="2"/>
        </w:numPr>
        <w:spacing w:before="200" w:after="0"/>
        <w:rPr>
          <w:sz w:val="28"/>
          <w:szCs w:val="28"/>
        </w:rPr>
      </w:pPr>
      <w:r>
        <w:rPr>
          <w:rFonts w:hint="eastAsia"/>
          <w:sz w:val="28"/>
          <w:szCs w:val="28"/>
        </w:rPr>
        <w:t>浙江大学孙怡夏博士</w:t>
      </w:r>
    </w:p>
    <w:p w:rsidR="00EF473E" w:rsidRDefault="00EF473E" w:rsidP="00EF473E">
      <w:pPr>
        <w:pStyle w:val="a5"/>
        <w:ind w:leftChars="191" w:left="420" w:firstLineChars="150" w:firstLine="360"/>
        <w:rPr>
          <w:sz w:val="24"/>
          <w:szCs w:val="24"/>
        </w:rPr>
      </w:pPr>
      <w:r>
        <w:rPr>
          <w:noProof/>
          <w:sz w:val="24"/>
          <w:szCs w:val="24"/>
        </w:rPr>
        <w:drawing>
          <wp:anchor distT="0" distB="0" distL="114300" distR="114300" simplePos="0" relativeHeight="251670528" behindDoc="0" locked="0" layoutInCell="1" allowOverlap="1">
            <wp:simplePos x="0" y="0"/>
            <wp:positionH relativeFrom="column">
              <wp:posOffset>19050</wp:posOffset>
            </wp:positionH>
            <wp:positionV relativeFrom="paragraph">
              <wp:posOffset>128905</wp:posOffset>
            </wp:positionV>
            <wp:extent cx="1066800" cy="1320800"/>
            <wp:effectExtent l="19050" t="0" r="0"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0" cstate="print"/>
                    <a:srcRect/>
                    <a:stretch>
                      <a:fillRect/>
                    </a:stretch>
                  </pic:blipFill>
                  <pic:spPr>
                    <a:xfrm>
                      <a:off x="0" y="0"/>
                      <a:ext cx="1066800" cy="1320800"/>
                    </a:xfrm>
                    <a:prstGeom prst="rect">
                      <a:avLst/>
                    </a:prstGeom>
                    <a:noFill/>
                    <a:ln w="9525">
                      <a:noFill/>
                      <a:miter lim="800000"/>
                      <a:headEnd/>
                      <a:tailEnd/>
                    </a:ln>
                  </pic:spPr>
                </pic:pic>
              </a:graphicData>
            </a:graphic>
          </wp:anchor>
        </w:drawing>
      </w:r>
      <w:r>
        <w:rPr>
          <w:rFonts w:hint="eastAsia"/>
          <w:sz w:val="24"/>
          <w:szCs w:val="24"/>
        </w:rPr>
        <w:t>孙怡夏，女，浙江大学“百人计划”研究员，香港中文大学市场营销学博士，获</w:t>
      </w:r>
      <w:r>
        <w:rPr>
          <w:rFonts w:hint="eastAsia"/>
          <w:sz w:val="24"/>
          <w:szCs w:val="24"/>
        </w:rPr>
        <w:t>2015</w:t>
      </w:r>
      <w:r>
        <w:rPr>
          <w:rFonts w:hint="eastAsia"/>
          <w:sz w:val="24"/>
          <w:szCs w:val="24"/>
        </w:rPr>
        <w:t>年香港中文大学博士优秀毕业论文奖。研究领域为消费者行为、消费者信息处理、视觉广告有效性，当前研究兴趣为广告视觉信息处理、消费者隐私、仪式感以及假日消费研究、及消费者收藏行为。论文著作发表在</w:t>
      </w:r>
      <w:r>
        <w:rPr>
          <w:rFonts w:hint="eastAsia"/>
          <w:sz w:val="24"/>
          <w:szCs w:val="24"/>
        </w:rPr>
        <w:t>Journal of Consumer Psychology</w:t>
      </w:r>
      <w:r>
        <w:rPr>
          <w:rFonts w:hint="eastAsia"/>
          <w:sz w:val="24"/>
          <w:szCs w:val="24"/>
        </w:rPr>
        <w:t>，</w:t>
      </w:r>
      <w:r>
        <w:rPr>
          <w:rFonts w:hint="eastAsia"/>
          <w:sz w:val="24"/>
          <w:szCs w:val="24"/>
        </w:rPr>
        <w:t>Journal of Hospitality &amp; Tourism Research, International Journal of Hospitality Management</w:t>
      </w:r>
      <w:r>
        <w:rPr>
          <w:rFonts w:hint="eastAsia"/>
          <w:sz w:val="24"/>
          <w:szCs w:val="24"/>
        </w:rPr>
        <w:t>等国内外市场营销和心理学权威期刊上，目前主持有一项国家自然科学基金，参与一项国家自然科学基金面上项目。</w:t>
      </w:r>
    </w:p>
    <w:p w:rsidR="00EF473E" w:rsidRDefault="00EF473E" w:rsidP="00EF473E">
      <w:pPr>
        <w:spacing w:before="200" w:after="0"/>
        <w:ind w:firstLineChars="200" w:firstLine="480"/>
        <w:rPr>
          <w:sz w:val="24"/>
          <w:szCs w:val="24"/>
        </w:rPr>
      </w:pPr>
    </w:p>
    <w:p w:rsidR="00EF473E" w:rsidRDefault="00EF473E" w:rsidP="00EF473E">
      <w:pPr>
        <w:spacing w:before="200" w:after="0"/>
        <w:rPr>
          <w:color w:val="000000" w:themeColor="text1"/>
          <w:sz w:val="28"/>
          <w:szCs w:val="24"/>
        </w:rPr>
      </w:pPr>
      <w:r>
        <w:rPr>
          <w:rFonts w:hint="eastAsia"/>
          <w:color w:val="000000" w:themeColor="text1"/>
          <w:sz w:val="28"/>
          <w:szCs w:val="24"/>
        </w:rPr>
        <w:t>5</w:t>
      </w:r>
      <w:r>
        <w:rPr>
          <w:rFonts w:hint="eastAsia"/>
          <w:color w:val="000000" w:themeColor="text1"/>
          <w:sz w:val="28"/>
          <w:szCs w:val="24"/>
        </w:rPr>
        <w:t>、中南财经政法大学费显政教授</w:t>
      </w:r>
    </w:p>
    <w:p w:rsidR="00EF473E" w:rsidRDefault="00EF473E" w:rsidP="00EF473E">
      <w:pPr>
        <w:pStyle w:val="a5"/>
        <w:ind w:leftChars="191" w:left="420" w:firstLineChars="150" w:firstLine="360"/>
        <w:rPr>
          <w:sz w:val="24"/>
          <w:szCs w:val="24"/>
        </w:rPr>
      </w:pPr>
      <w:r>
        <w:rPr>
          <w:rFonts w:hint="eastAsia"/>
          <w:noProof/>
          <w:sz w:val="24"/>
          <w:szCs w:val="24"/>
        </w:rPr>
        <w:drawing>
          <wp:anchor distT="0" distB="0" distL="114300" distR="114300" simplePos="0" relativeHeight="251665408" behindDoc="0" locked="0" layoutInCell="1" allowOverlap="1">
            <wp:simplePos x="0" y="0"/>
            <wp:positionH relativeFrom="column">
              <wp:posOffset>63500</wp:posOffset>
            </wp:positionH>
            <wp:positionV relativeFrom="paragraph">
              <wp:posOffset>95250</wp:posOffset>
            </wp:positionV>
            <wp:extent cx="1009650" cy="1441450"/>
            <wp:effectExtent l="19050" t="0" r="0" b="0"/>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cstate="print"/>
                    <a:stretch>
                      <a:fillRect/>
                    </a:stretch>
                  </pic:blipFill>
                  <pic:spPr>
                    <a:xfrm>
                      <a:off x="0" y="0"/>
                      <a:ext cx="1009650" cy="1441450"/>
                    </a:xfrm>
                    <a:prstGeom prst="rect">
                      <a:avLst/>
                    </a:prstGeom>
                    <a:noFill/>
                    <a:ln w="9525">
                      <a:noFill/>
                    </a:ln>
                  </pic:spPr>
                </pic:pic>
              </a:graphicData>
            </a:graphic>
          </wp:anchor>
        </w:drawing>
      </w:r>
      <w:r>
        <w:rPr>
          <w:rFonts w:hint="eastAsia"/>
          <w:sz w:val="24"/>
          <w:szCs w:val="24"/>
        </w:rPr>
        <w:t>费显政，男，中南财经政法大学工商管理学院营销管理系教授、博士生导师、副院长。</w:t>
      </w:r>
      <w:r>
        <w:rPr>
          <w:rFonts w:hint="eastAsia"/>
          <w:sz w:val="24"/>
          <w:szCs w:val="24"/>
        </w:rPr>
        <w:t>2005</w:t>
      </w:r>
      <w:r>
        <w:rPr>
          <w:rFonts w:hint="eastAsia"/>
          <w:sz w:val="24"/>
          <w:szCs w:val="24"/>
        </w:rPr>
        <w:t>年毕业于武汉大学，获管理学博士学位。美国阿拉巴马大学（</w:t>
      </w:r>
      <w:r>
        <w:rPr>
          <w:rFonts w:hint="eastAsia"/>
          <w:sz w:val="24"/>
          <w:szCs w:val="24"/>
        </w:rPr>
        <w:t>2008.02</w:t>
      </w:r>
      <w:r>
        <w:rPr>
          <w:rFonts w:hint="eastAsia"/>
          <w:sz w:val="24"/>
          <w:szCs w:val="24"/>
        </w:rPr>
        <w:t>－</w:t>
      </w:r>
      <w:r>
        <w:rPr>
          <w:rFonts w:hint="eastAsia"/>
          <w:sz w:val="24"/>
          <w:szCs w:val="24"/>
        </w:rPr>
        <w:t>2009.02</w:t>
      </w:r>
      <w:r>
        <w:rPr>
          <w:rFonts w:hint="eastAsia"/>
          <w:sz w:val="24"/>
          <w:szCs w:val="24"/>
        </w:rPr>
        <w:t>）、香港城市大学（</w:t>
      </w:r>
      <w:r>
        <w:rPr>
          <w:rFonts w:hint="eastAsia"/>
          <w:sz w:val="24"/>
          <w:szCs w:val="24"/>
        </w:rPr>
        <w:t>2014.05-08</w:t>
      </w:r>
      <w:r>
        <w:rPr>
          <w:rFonts w:hint="eastAsia"/>
          <w:sz w:val="24"/>
          <w:szCs w:val="24"/>
        </w:rPr>
        <w:t>）访问学者。北京大学光华管理学院</w:t>
      </w:r>
      <w:r>
        <w:rPr>
          <w:rFonts w:hint="eastAsia"/>
          <w:sz w:val="24"/>
          <w:szCs w:val="24"/>
        </w:rPr>
        <w:lastRenderedPageBreak/>
        <w:t>博士后（</w:t>
      </w:r>
      <w:r>
        <w:rPr>
          <w:rFonts w:hint="eastAsia"/>
          <w:sz w:val="24"/>
          <w:szCs w:val="24"/>
        </w:rPr>
        <w:t>2012.10</w:t>
      </w:r>
      <w:r>
        <w:rPr>
          <w:rFonts w:hint="eastAsia"/>
          <w:sz w:val="24"/>
          <w:szCs w:val="24"/>
        </w:rPr>
        <w:t>）。中南财经政法大学首届文澜青年学者（</w:t>
      </w:r>
      <w:r>
        <w:rPr>
          <w:rFonts w:hint="eastAsia"/>
          <w:sz w:val="24"/>
          <w:szCs w:val="24"/>
        </w:rPr>
        <w:t>2013</w:t>
      </w:r>
      <w:r>
        <w:rPr>
          <w:rFonts w:hint="eastAsia"/>
          <w:sz w:val="24"/>
          <w:szCs w:val="24"/>
        </w:rPr>
        <w:t>）。主要从事消费者行为学方面的研究，先后在《管理世界》、《营销科学学报》、《管理评论》、《管理学报》、《营销科学学报》、《外国经济与管理》、《国外社会科学》等期刊发表多篇学术论文。</w:t>
      </w:r>
      <w:r>
        <w:rPr>
          <w:rFonts w:hint="eastAsia"/>
          <w:sz w:val="24"/>
          <w:szCs w:val="24"/>
        </w:rPr>
        <w:t>2009</w:t>
      </w:r>
      <w:r>
        <w:rPr>
          <w:rFonts w:hint="eastAsia"/>
          <w:sz w:val="24"/>
          <w:szCs w:val="24"/>
        </w:rPr>
        <w:t>、</w:t>
      </w:r>
      <w:r>
        <w:rPr>
          <w:rFonts w:hint="eastAsia"/>
          <w:sz w:val="24"/>
          <w:szCs w:val="24"/>
        </w:rPr>
        <w:t>2013</w:t>
      </w:r>
      <w:r>
        <w:rPr>
          <w:rFonts w:hint="eastAsia"/>
          <w:sz w:val="24"/>
          <w:szCs w:val="24"/>
        </w:rPr>
        <w:t>年两次获国家自然科学基金资助。</w:t>
      </w:r>
    </w:p>
    <w:p w:rsidR="00EF473E" w:rsidRPr="00707AC1" w:rsidRDefault="00EF473E" w:rsidP="0001129D">
      <w:pPr>
        <w:pStyle w:val="a5"/>
        <w:numPr>
          <w:ilvl w:val="0"/>
          <w:numId w:val="4"/>
        </w:numPr>
        <w:spacing w:before="200" w:after="0"/>
        <w:ind w:firstLineChars="0"/>
        <w:rPr>
          <w:color w:val="000000" w:themeColor="text1"/>
          <w:sz w:val="28"/>
          <w:szCs w:val="24"/>
        </w:rPr>
      </w:pPr>
      <w:r w:rsidRPr="00707AC1">
        <w:rPr>
          <w:rFonts w:hint="eastAsia"/>
          <w:color w:val="000000" w:themeColor="text1"/>
          <w:sz w:val="28"/>
          <w:szCs w:val="24"/>
        </w:rPr>
        <w:t>中南财经政法大学</w:t>
      </w:r>
      <w:r w:rsidR="0001129D" w:rsidRPr="0001129D">
        <w:rPr>
          <w:rFonts w:hint="eastAsia"/>
          <w:color w:val="000000" w:themeColor="text1"/>
          <w:sz w:val="28"/>
          <w:szCs w:val="24"/>
        </w:rPr>
        <w:t>冉雅璇</w:t>
      </w:r>
      <w:r w:rsidRPr="00707AC1">
        <w:rPr>
          <w:rFonts w:hint="eastAsia"/>
          <w:color w:val="000000" w:themeColor="text1"/>
          <w:sz w:val="28"/>
          <w:szCs w:val="24"/>
        </w:rPr>
        <w:t>博士</w:t>
      </w:r>
    </w:p>
    <w:p w:rsidR="00EF473E" w:rsidRDefault="00EF473E" w:rsidP="00EF473E">
      <w:pPr>
        <w:pStyle w:val="a5"/>
        <w:ind w:leftChars="191" w:left="420" w:firstLineChars="150" w:firstLine="360"/>
        <w:rPr>
          <w:color w:val="000000" w:themeColor="text1"/>
          <w:sz w:val="28"/>
          <w:szCs w:val="24"/>
        </w:rPr>
      </w:pPr>
      <w:r w:rsidRPr="00270497">
        <w:rPr>
          <w:rFonts w:hint="eastAsia"/>
          <w:noProof/>
          <w:sz w:val="24"/>
          <w:szCs w:val="24"/>
        </w:rPr>
        <w:drawing>
          <wp:anchor distT="0" distB="0" distL="114300" distR="114300" simplePos="0" relativeHeight="251676672" behindDoc="1" locked="0" layoutInCell="1" allowOverlap="1">
            <wp:simplePos x="0" y="0"/>
            <wp:positionH relativeFrom="column">
              <wp:posOffset>217805</wp:posOffset>
            </wp:positionH>
            <wp:positionV relativeFrom="paragraph">
              <wp:posOffset>72390</wp:posOffset>
            </wp:positionV>
            <wp:extent cx="1014095" cy="1311910"/>
            <wp:effectExtent l="19050" t="0" r="0" b="0"/>
            <wp:wrapTight wrapText="bothSides">
              <wp:wrapPolygon edited="0">
                <wp:start x="-406" y="0"/>
                <wp:lineTo x="-406" y="21328"/>
                <wp:lineTo x="21505" y="21328"/>
                <wp:lineTo x="21505" y="0"/>
                <wp:lineTo x="-406" y="0"/>
              </wp:wrapPolygon>
            </wp:wrapTight>
            <wp:docPr id="35" name="图片 32" descr="冉雅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冉雅璇.jpg"/>
                    <pic:cNvPicPr/>
                  </pic:nvPicPr>
                  <pic:blipFill>
                    <a:blip r:embed="rId12" cstate="print"/>
                    <a:stretch>
                      <a:fillRect/>
                    </a:stretch>
                  </pic:blipFill>
                  <pic:spPr>
                    <a:xfrm>
                      <a:off x="0" y="0"/>
                      <a:ext cx="1014095" cy="1311910"/>
                    </a:xfrm>
                    <a:prstGeom prst="rect">
                      <a:avLst/>
                    </a:prstGeom>
                  </pic:spPr>
                </pic:pic>
              </a:graphicData>
            </a:graphic>
          </wp:anchor>
        </w:drawing>
      </w:r>
      <w:r w:rsidRPr="003D3EFB">
        <w:rPr>
          <w:rFonts w:hint="eastAsia"/>
          <w:sz w:val="24"/>
          <w:szCs w:val="24"/>
        </w:rPr>
        <w:t>冉雅璇</w:t>
      </w:r>
      <w:r w:rsidRPr="003D3EFB">
        <w:rPr>
          <w:rFonts w:hint="eastAsia"/>
          <w:sz w:val="24"/>
          <w:szCs w:val="24"/>
        </w:rPr>
        <w:t>,</w:t>
      </w:r>
      <w:r w:rsidRPr="003D3EFB">
        <w:rPr>
          <w:rFonts w:hint="eastAsia"/>
          <w:sz w:val="24"/>
          <w:szCs w:val="24"/>
        </w:rPr>
        <w:t>女</w:t>
      </w:r>
      <w:r w:rsidRPr="003D3EFB">
        <w:rPr>
          <w:rFonts w:hint="eastAsia"/>
          <w:sz w:val="24"/>
          <w:szCs w:val="24"/>
        </w:rPr>
        <w:t>,</w:t>
      </w:r>
      <w:r w:rsidRPr="003D3EFB">
        <w:rPr>
          <w:rFonts w:hint="eastAsia"/>
          <w:sz w:val="24"/>
          <w:szCs w:val="24"/>
        </w:rPr>
        <w:t>中南财经政法大学讲师</w:t>
      </w:r>
      <w:r w:rsidRPr="003D3EFB">
        <w:rPr>
          <w:rFonts w:hint="eastAsia"/>
          <w:sz w:val="24"/>
          <w:szCs w:val="24"/>
        </w:rPr>
        <w:t>,</w:t>
      </w:r>
      <w:r w:rsidRPr="003D3EFB">
        <w:rPr>
          <w:rFonts w:hint="eastAsia"/>
          <w:sz w:val="24"/>
          <w:szCs w:val="24"/>
        </w:rPr>
        <w:t>暨南大学博士</w:t>
      </w:r>
      <w:r w:rsidRPr="003D3EFB">
        <w:rPr>
          <w:rFonts w:hint="eastAsia"/>
          <w:sz w:val="24"/>
          <w:szCs w:val="24"/>
        </w:rPr>
        <w:t>,</w:t>
      </w:r>
      <w:r w:rsidRPr="003D3EFB">
        <w:rPr>
          <w:rFonts w:hint="eastAsia"/>
          <w:sz w:val="24"/>
          <w:szCs w:val="24"/>
        </w:rPr>
        <w:t>多伦多大学罗特曼商学院市场学系联合培养博士。中国高等院校市场营销学博士生联合会首届理事会成员。研究领域涉及品牌管理、品牌仪式、品牌危机、消费者行为等。于《经济管理》、《南开管理评论》、《商业经济与管理》、《管理学报》、《营销科学学报》、</w:t>
      </w:r>
      <w:r w:rsidRPr="003D3EFB">
        <w:rPr>
          <w:rFonts w:hint="eastAsia"/>
          <w:sz w:val="24"/>
          <w:szCs w:val="24"/>
        </w:rPr>
        <w:t>Jour</w:t>
      </w:r>
      <w:bookmarkStart w:id="1" w:name="_GoBack"/>
      <w:bookmarkEnd w:id="1"/>
      <w:r w:rsidRPr="003D3EFB">
        <w:rPr>
          <w:rFonts w:hint="eastAsia"/>
          <w:sz w:val="24"/>
          <w:szCs w:val="24"/>
        </w:rPr>
        <w:t>nal of Business Ethics</w:t>
      </w:r>
      <w:r w:rsidRPr="003D3EFB">
        <w:rPr>
          <w:rFonts w:hint="eastAsia"/>
          <w:sz w:val="24"/>
          <w:szCs w:val="24"/>
        </w:rPr>
        <w:t>、</w:t>
      </w:r>
      <w:r w:rsidRPr="003D3EFB">
        <w:rPr>
          <w:rFonts w:hint="eastAsia"/>
          <w:sz w:val="24"/>
          <w:szCs w:val="24"/>
        </w:rPr>
        <w:t>Frontiers in Psychology</w:t>
      </w:r>
      <w:r w:rsidRPr="003D3EFB">
        <w:rPr>
          <w:rFonts w:hint="eastAsia"/>
          <w:sz w:val="24"/>
          <w:szCs w:val="24"/>
        </w:rPr>
        <w:t>、</w:t>
      </w:r>
      <w:r w:rsidRPr="003D3EFB">
        <w:rPr>
          <w:rFonts w:hint="eastAsia"/>
          <w:sz w:val="24"/>
          <w:szCs w:val="24"/>
        </w:rPr>
        <w:t>Journal of Service Science and Management</w:t>
      </w:r>
      <w:r w:rsidRPr="003D3EFB">
        <w:rPr>
          <w:rFonts w:hint="eastAsia"/>
          <w:sz w:val="24"/>
          <w:szCs w:val="24"/>
        </w:rPr>
        <w:t>、</w:t>
      </w:r>
      <w:r w:rsidRPr="003D3EFB">
        <w:rPr>
          <w:rFonts w:hint="eastAsia"/>
          <w:sz w:val="24"/>
          <w:szCs w:val="24"/>
        </w:rPr>
        <w:t>Modern Economy</w:t>
      </w:r>
      <w:r w:rsidRPr="003D3EFB">
        <w:rPr>
          <w:rFonts w:hint="eastAsia"/>
          <w:sz w:val="24"/>
          <w:szCs w:val="24"/>
        </w:rPr>
        <w:t>等国内外相关领域权威期刊发表过多篇论文。担任《南开管理评论》、《管理评论》匿名外审；担任</w:t>
      </w:r>
      <w:r w:rsidRPr="003D3EFB">
        <w:rPr>
          <w:rFonts w:hint="eastAsia"/>
          <w:sz w:val="24"/>
          <w:szCs w:val="24"/>
        </w:rPr>
        <w:t>Society for Consumer Psychology Conference(2017)</w:t>
      </w:r>
      <w:r w:rsidRPr="003D3EFB">
        <w:rPr>
          <w:rFonts w:hint="eastAsia"/>
          <w:sz w:val="24"/>
          <w:szCs w:val="24"/>
        </w:rPr>
        <w:t>、中国管理研究国际学术双年会（</w:t>
      </w:r>
      <w:r w:rsidRPr="003D3EFB">
        <w:rPr>
          <w:rFonts w:hint="eastAsia"/>
          <w:sz w:val="24"/>
          <w:szCs w:val="24"/>
        </w:rPr>
        <w:t>2015</w:t>
      </w:r>
      <w:r w:rsidRPr="003D3EFB">
        <w:rPr>
          <w:rFonts w:hint="eastAsia"/>
          <w:sz w:val="24"/>
          <w:szCs w:val="24"/>
        </w:rPr>
        <w:t>）论文评审。</w:t>
      </w:r>
      <w:r w:rsidRPr="00270497">
        <w:rPr>
          <w:rFonts w:hint="eastAsia"/>
          <w:sz w:val="24"/>
          <w:szCs w:val="24"/>
        </w:rPr>
        <w:t xml:space="preserve">  </w:t>
      </w:r>
      <w:r>
        <w:rPr>
          <w:rFonts w:hint="eastAsia"/>
          <w:color w:val="000000" w:themeColor="text1"/>
          <w:sz w:val="28"/>
          <w:szCs w:val="24"/>
        </w:rPr>
        <w:t xml:space="preserve">  </w:t>
      </w:r>
    </w:p>
    <w:p w:rsidR="00EF473E" w:rsidRDefault="00EF473E" w:rsidP="00EF473E">
      <w:pPr>
        <w:ind w:firstLineChars="200" w:firstLine="480"/>
        <w:rPr>
          <w:sz w:val="24"/>
          <w:szCs w:val="24"/>
        </w:rPr>
      </w:pPr>
    </w:p>
    <w:p w:rsidR="00EF473E" w:rsidRDefault="00EF473E" w:rsidP="00EF473E">
      <w:pPr>
        <w:spacing w:before="200" w:after="0"/>
        <w:rPr>
          <w:sz w:val="28"/>
          <w:szCs w:val="28"/>
        </w:rPr>
      </w:pPr>
      <w:r>
        <w:rPr>
          <w:rFonts w:hint="eastAsia"/>
          <w:sz w:val="28"/>
          <w:szCs w:val="28"/>
        </w:rPr>
        <w:t>7</w:t>
      </w:r>
      <w:r>
        <w:rPr>
          <w:rFonts w:hint="eastAsia"/>
          <w:sz w:val="28"/>
          <w:szCs w:val="28"/>
        </w:rPr>
        <w:t>、武汉大学曾伏娥教授</w:t>
      </w:r>
    </w:p>
    <w:p w:rsidR="00EF473E" w:rsidRDefault="00EF473E" w:rsidP="00EF473E">
      <w:pPr>
        <w:pStyle w:val="a5"/>
        <w:ind w:leftChars="191" w:left="420" w:firstLineChars="150" w:firstLine="360"/>
        <w:rPr>
          <w:sz w:val="24"/>
          <w:szCs w:val="24"/>
        </w:rPr>
      </w:pPr>
      <w:r>
        <w:rPr>
          <w:rFonts w:hint="eastAsia"/>
          <w:noProof/>
          <w:sz w:val="24"/>
          <w:szCs w:val="24"/>
        </w:rPr>
        <w:drawing>
          <wp:anchor distT="0" distB="0" distL="114935" distR="114935" simplePos="0" relativeHeight="251662336" behindDoc="1" locked="0" layoutInCell="1" allowOverlap="1">
            <wp:simplePos x="0" y="0"/>
            <wp:positionH relativeFrom="column">
              <wp:posOffset>30480</wp:posOffset>
            </wp:positionH>
            <wp:positionV relativeFrom="paragraph">
              <wp:posOffset>69850</wp:posOffset>
            </wp:positionV>
            <wp:extent cx="1105535" cy="1483995"/>
            <wp:effectExtent l="0" t="0" r="6985" b="9525"/>
            <wp:wrapTight wrapText="bothSides">
              <wp:wrapPolygon edited="0">
                <wp:start x="0" y="0"/>
                <wp:lineTo x="0" y="21295"/>
                <wp:lineTo x="21439" y="21295"/>
                <wp:lineTo x="21439" y="0"/>
                <wp:lineTo x="0" y="0"/>
              </wp:wrapPolygon>
            </wp:wrapTight>
            <wp:docPr id="14" name="图片 5" descr="曾伏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曾伏娥.jpg"/>
                    <pic:cNvPicPr>
                      <a:picLocks noChangeAspect="1"/>
                    </pic:cNvPicPr>
                  </pic:nvPicPr>
                  <pic:blipFill>
                    <a:blip r:embed="rId13" cstate="print"/>
                    <a:stretch>
                      <a:fillRect/>
                    </a:stretch>
                  </pic:blipFill>
                  <pic:spPr>
                    <a:xfrm>
                      <a:off x="0" y="0"/>
                      <a:ext cx="1105535" cy="1483995"/>
                    </a:xfrm>
                    <a:prstGeom prst="rect">
                      <a:avLst/>
                    </a:prstGeom>
                  </pic:spPr>
                </pic:pic>
              </a:graphicData>
            </a:graphic>
          </wp:anchor>
        </w:drawing>
      </w:r>
      <w:r>
        <w:rPr>
          <w:rFonts w:hint="eastAsia"/>
          <w:sz w:val="24"/>
          <w:szCs w:val="24"/>
        </w:rPr>
        <w:t>曾伏娥，女，武汉大学市场营销与旅游管理系教授，全国高校市场营销学会理事，湖北省市场营销学会理事。研究领域为营销道德、组织营销、产业营销、消费者行为、网络营销。发表多篇论文于</w:t>
      </w:r>
      <w:r>
        <w:rPr>
          <w:sz w:val="24"/>
          <w:szCs w:val="24"/>
        </w:rPr>
        <w:t>Management International Review</w:t>
      </w:r>
      <w:r>
        <w:rPr>
          <w:rFonts w:hint="eastAsia"/>
          <w:sz w:val="24"/>
          <w:szCs w:val="24"/>
        </w:rPr>
        <w:t>、</w:t>
      </w:r>
      <w:r>
        <w:rPr>
          <w:sz w:val="24"/>
          <w:szCs w:val="24"/>
        </w:rPr>
        <w:t>Asia Pacific Business Review</w:t>
      </w:r>
      <w:r>
        <w:rPr>
          <w:rFonts w:hint="eastAsia"/>
          <w:sz w:val="24"/>
          <w:szCs w:val="24"/>
        </w:rPr>
        <w:t>、</w:t>
      </w:r>
      <w:r>
        <w:rPr>
          <w:sz w:val="24"/>
          <w:szCs w:val="24"/>
        </w:rPr>
        <w:t>Journal of Interactive Advertising</w:t>
      </w:r>
      <w:r>
        <w:rPr>
          <w:rFonts w:hint="eastAsia"/>
          <w:sz w:val="24"/>
          <w:szCs w:val="24"/>
        </w:rPr>
        <w:t>、</w:t>
      </w:r>
      <w:r>
        <w:rPr>
          <w:sz w:val="24"/>
          <w:szCs w:val="24"/>
        </w:rPr>
        <w:t>Industrial Marketing managemen</w:t>
      </w:r>
      <w:r>
        <w:rPr>
          <w:rFonts w:hint="eastAsia"/>
          <w:sz w:val="24"/>
          <w:szCs w:val="24"/>
        </w:rPr>
        <w:t>t</w:t>
      </w:r>
      <w:r>
        <w:rPr>
          <w:rFonts w:hint="eastAsia"/>
          <w:sz w:val="24"/>
          <w:szCs w:val="24"/>
        </w:rPr>
        <w:t>、</w:t>
      </w:r>
      <w:r>
        <w:rPr>
          <w:sz w:val="24"/>
          <w:szCs w:val="24"/>
        </w:rPr>
        <w:t xml:space="preserve">Management </w:t>
      </w:r>
      <w:r>
        <w:rPr>
          <w:rFonts w:hint="eastAsia"/>
          <w:sz w:val="24"/>
          <w:szCs w:val="24"/>
        </w:rPr>
        <w:t xml:space="preserve">and </w:t>
      </w:r>
      <w:r>
        <w:rPr>
          <w:sz w:val="24"/>
          <w:szCs w:val="24"/>
        </w:rPr>
        <w:t>Business Excellence</w:t>
      </w:r>
      <w:r>
        <w:rPr>
          <w:rFonts w:hint="eastAsia"/>
          <w:sz w:val="24"/>
          <w:szCs w:val="24"/>
        </w:rPr>
        <w:t>、《管理世界》、《管理学报》、《系统工程理论与实践》、《南开管理评论》、《营销科学学报》、《中国工业经济》</w:t>
      </w:r>
      <w:r w:rsidRPr="00270497">
        <w:rPr>
          <w:rFonts w:hint="eastAsia"/>
          <w:sz w:val="24"/>
          <w:szCs w:val="24"/>
        </w:rPr>
        <w:t>等国内外营销学和管理学权威期刊。</w:t>
      </w:r>
      <w:r>
        <w:rPr>
          <w:rFonts w:hint="eastAsia"/>
          <w:sz w:val="24"/>
          <w:szCs w:val="24"/>
        </w:rPr>
        <w:t>担任《管理世界》、《南开管理评论》、《管理科学学报》、《营销科学学报》匿名审稿人，国家自然科学基金委员会基金报告评审人以及中国营销科学学术年会会议论文匿名评审人。主编或参编教材多部，出版专著《消费者非伦理行为形成机理及决策过程研究》，并完成三部译著。主持完成过</w:t>
      </w:r>
      <w:r>
        <w:rPr>
          <w:rFonts w:hint="eastAsia"/>
          <w:sz w:val="24"/>
          <w:szCs w:val="24"/>
        </w:rPr>
        <w:t>2</w:t>
      </w:r>
      <w:r>
        <w:rPr>
          <w:rFonts w:hint="eastAsia"/>
          <w:sz w:val="24"/>
          <w:szCs w:val="24"/>
        </w:rPr>
        <w:t>项国家自然科学基金项目，以及</w:t>
      </w:r>
      <w:r>
        <w:rPr>
          <w:rFonts w:hint="eastAsia"/>
          <w:sz w:val="24"/>
          <w:szCs w:val="24"/>
        </w:rPr>
        <w:t>1</w:t>
      </w:r>
      <w:r>
        <w:rPr>
          <w:rFonts w:hint="eastAsia"/>
          <w:sz w:val="24"/>
          <w:szCs w:val="24"/>
        </w:rPr>
        <w:t>项</w:t>
      </w:r>
      <w:r>
        <w:rPr>
          <w:rFonts w:hint="eastAsia"/>
          <w:sz w:val="24"/>
          <w:szCs w:val="24"/>
        </w:rPr>
        <w:t>2012</w:t>
      </w:r>
      <w:r>
        <w:rPr>
          <w:rFonts w:hint="eastAsia"/>
          <w:sz w:val="24"/>
          <w:szCs w:val="24"/>
        </w:rPr>
        <w:t>教育部新世纪优秀人才项目。</w:t>
      </w:r>
      <w:r>
        <w:rPr>
          <w:rFonts w:hint="eastAsia"/>
          <w:sz w:val="24"/>
          <w:szCs w:val="24"/>
        </w:rPr>
        <w:t xml:space="preserve">  </w:t>
      </w:r>
    </w:p>
    <w:p w:rsidR="00EF473E" w:rsidRDefault="00EF473E" w:rsidP="00EF473E">
      <w:pPr>
        <w:spacing w:before="200" w:after="0"/>
        <w:rPr>
          <w:color w:val="000000" w:themeColor="text1"/>
          <w:sz w:val="28"/>
          <w:szCs w:val="24"/>
        </w:rPr>
      </w:pPr>
      <w:r>
        <w:rPr>
          <w:rFonts w:hint="eastAsia"/>
          <w:color w:val="000000" w:themeColor="text1"/>
          <w:sz w:val="28"/>
          <w:szCs w:val="24"/>
        </w:rPr>
        <w:lastRenderedPageBreak/>
        <w:t>8</w:t>
      </w:r>
      <w:r>
        <w:rPr>
          <w:rFonts w:hint="eastAsia"/>
          <w:color w:val="000000" w:themeColor="text1"/>
          <w:sz w:val="28"/>
          <w:szCs w:val="24"/>
        </w:rPr>
        <w:t>、厦门大学陈瑞助理教授</w:t>
      </w:r>
    </w:p>
    <w:p w:rsidR="00EF473E" w:rsidRDefault="00EF473E" w:rsidP="00EF473E">
      <w:pPr>
        <w:pStyle w:val="a5"/>
        <w:ind w:leftChars="191" w:left="420" w:firstLineChars="150" w:firstLine="360"/>
        <w:rPr>
          <w:sz w:val="24"/>
          <w:szCs w:val="24"/>
        </w:rPr>
      </w:pPr>
      <w:r>
        <w:rPr>
          <w:rFonts w:hint="eastAsia"/>
          <w:noProof/>
          <w:sz w:val="24"/>
          <w:szCs w:val="24"/>
        </w:rPr>
        <w:drawing>
          <wp:anchor distT="0" distB="0" distL="114300" distR="114300" simplePos="0" relativeHeight="251672576" behindDoc="0" locked="0" layoutInCell="1" allowOverlap="1">
            <wp:simplePos x="0" y="0"/>
            <wp:positionH relativeFrom="column">
              <wp:posOffset>1270</wp:posOffset>
            </wp:positionH>
            <wp:positionV relativeFrom="paragraph">
              <wp:posOffset>92075</wp:posOffset>
            </wp:positionV>
            <wp:extent cx="1459865" cy="1584325"/>
            <wp:effectExtent l="19050" t="0" r="6985" b="0"/>
            <wp:wrapSquare wrapText="bothSides"/>
            <wp:docPr id="16" name="图片 15" descr="mmexport150985073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mmexport1509850739581.jpg"/>
                    <pic:cNvPicPr>
                      <a:picLocks noChangeAspect="1"/>
                    </pic:cNvPicPr>
                  </pic:nvPicPr>
                  <pic:blipFill>
                    <a:blip r:embed="rId14" cstate="print"/>
                    <a:stretch>
                      <a:fillRect/>
                    </a:stretch>
                  </pic:blipFill>
                  <pic:spPr>
                    <a:xfrm flipH="1">
                      <a:off x="0" y="0"/>
                      <a:ext cx="1459865" cy="1584325"/>
                    </a:xfrm>
                    <a:prstGeom prst="rect">
                      <a:avLst/>
                    </a:prstGeom>
                  </pic:spPr>
                </pic:pic>
              </a:graphicData>
            </a:graphic>
          </wp:anchor>
        </w:drawing>
      </w:r>
      <w:r>
        <w:rPr>
          <w:rFonts w:hint="eastAsia"/>
          <w:sz w:val="24"/>
          <w:szCs w:val="24"/>
        </w:rPr>
        <w:t>陈瑞，男，清华大学市场营销系博士，哥伦比亚大学商学院市场营销系访问学者（</w:t>
      </w:r>
      <w:r>
        <w:rPr>
          <w:rFonts w:hint="eastAsia"/>
          <w:sz w:val="24"/>
          <w:szCs w:val="24"/>
        </w:rPr>
        <w:t>2013.09-2014.09</w:t>
      </w:r>
      <w:r>
        <w:rPr>
          <w:rFonts w:hint="eastAsia"/>
          <w:sz w:val="24"/>
          <w:szCs w:val="24"/>
        </w:rPr>
        <w:t>），现为厦门大学新闻传播学院研究型助理教授。研究兴趣为进化心理学（性、配偶动机以及女性生理周期）和消费者行为决策、品牌管理、社交媒体参与行为、消费者自我控制、数据分析和定量模型（</w:t>
      </w:r>
      <w:r>
        <w:rPr>
          <w:rFonts w:hint="eastAsia"/>
          <w:sz w:val="24"/>
          <w:szCs w:val="24"/>
        </w:rPr>
        <w:t>NBD</w:t>
      </w:r>
      <w:r>
        <w:rPr>
          <w:rFonts w:hint="eastAsia"/>
          <w:sz w:val="24"/>
          <w:szCs w:val="24"/>
        </w:rPr>
        <w:t>、</w:t>
      </w:r>
      <w:r>
        <w:rPr>
          <w:rFonts w:hint="eastAsia"/>
          <w:sz w:val="24"/>
          <w:szCs w:val="24"/>
        </w:rPr>
        <w:t>G-G</w:t>
      </w:r>
      <w:r>
        <w:rPr>
          <w:rFonts w:hint="eastAsia"/>
          <w:sz w:val="24"/>
          <w:szCs w:val="24"/>
        </w:rPr>
        <w:t>模型）、孤独感和消费者行为决策、产品伤害危机管理。论文著作发表在</w:t>
      </w:r>
      <w:r>
        <w:rPr>
          <w:rFonts w:hint="eastAsia"/>
          <w:sz w:val="24"/>
          <w:szCs w:val="24"/>
        </w:rPr>
        <w:t>Journal of Consumer Psychology</w:t>
      </w:r>
      <w:r>
        <w:rPr>
          <w:rFonts w:hint="eastAsia"/>
          <w:sz w:val="24"/>
          <w:szCs w:val="24"/>
        </w:rPr>
        <w:t>、《心理学报》、《心理科学进展》、《中国软科学》、《营销科学学报》、《软科学》等国内外营销学和心理学权威期刊上。主持了中国博士后科学基金项目面上项目、国家自然科学基金青年基金项目、中国博士后科学基金特别资助项目，并参与了多项国家自然科学基金面上项目以及教育部人文社科一般项目和国家社科基金青年项目。</w:t>
      </w:r>
    </w:p>
    <w:p w:rsidR="00EF473E" w:rsidRDefault="00EF473E" w:rsidP="00EF473E">
      <w:pPr>
        <w:rPr>
          <w:sz w:val="24"/>
          <w:szCs w:val="24"/>
        </w:rPr>
      </w:pPr>
    </w:p>
    <w:p w:rsidR="00EF473E" w:rsidRDefault="00EF473E" w:rsidP="00EF473E">
      <w:pPr>
        <w:spacing w:after="0"/>
        <w:rPr>
          <w:sz w:val="28"/>
          <w:szCs w:val="28"/>
        </w:rPr>
      </w:pPr>
      <w:r>
        <w:rPr>
          <w:rFonts w:hint="eastAsia"/>
          <w:sz w:val="28"/>
          <w:szCs w:val="28"/>
        </w:rPr>
        <w:t>9</w:t>
      </w:r>
      <w:r>
        <w:rPr>
          <w:rFonts w:hint="eastAsia"/>
          <w:sz w:val="28"/>
          <w:szCs w:val="28"/>
        </w:rPr>
        <w:t>、中山大学梁剑平副教授</w:t>
      </w:r>
    </w:p>
    <w:p w:rsidR="00EF473E" w:rsidRDefault="00EF473E" w:rsidP="00EF473E">
      <w:pPr>
        <w:spacing w:after="80"/>
        <w:ind w:firstLineChars="200" w:firstLine="480"/>
        <w:rPr>
          <w:sz w:val="24"/>
          <w:szCs w:val="24"/>
        </w:rPr>
      </w:pPr>
      <w:r>
        <w:rPr>
          <w:rFonts w:hint="eastAsia"/>
          <w:noProof/>
          <w:sz w:val="24"/>
          <w:szCs w:val="24"/>
        </w:rPr>
        <w:drawing>
          <wp:anchor distT="0" distB="0" distL="114300" distR="114300" simplePos="0" relativeHeight="251671552" behindDoc="0" locked="0" layoutInCell="1" allowOverlap="1">
            <wp:simplePos x="0" y="0"/>
            <wp:positionH relativeFrom="column">
              <wp:posOffset>53340</wp:posOffset>
            </wp:positionH>
            <wp:positionV relativeFrom="paragraph">
              <wp:posOffset>146685</wp:posOffset>
            </wp:positionV>
            <wp:extent cx="2120265" cy="1612900"/>
            <wp:effectExtent l="19050" t="0" r="0" b="0"/>
            <wp:wrapSquare wrapText="bothSides"/>
            <wp:docPr id="13" name="图片 12" descr="63619232071030613417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361923207103061341778458.jpg"/>
                    <pic:cNvPicPr>
                      <a:picLocks noChangeAspect="1"/>
                    </pic:cNvPicPr>
                  </pic:nvPicPr>
                  <pic:blipFill>
                    <a:blip r:embed="rId15" cstate="print"/>
                    <a:stretch>
                      <a:fillRect/>
                    </a:stretch>
                  </pic:blipFill>
                  <pic:spPr>
                    <a:xfrm>
                      <a:off x="0" y="0"/>
                      <a:ext cx="2120265" cy="1612900"/>
                    </a:xfrm>
                    <a:prstGeom prst="rect">
                      <a:avLst/>
                    </a:prstGeom>
                  </pic:spPr>
                </pic:pic>
              </a:graphicData>
            </a:graphic>
          </wp:anchor>
        </w:drawing>
      </w:r>
      <w:r>
        <w:rPr>
          <w:rFonts w:hint="eastAsia"/>
          <w:sz w:val="24"/>
          <w:szCs w:val="24"/>
        </w:rPr>
        <w:t>梁剑平，男，加拿大西安大略大学营销学博士，现任中山大学管理学院市场学系副教授。主要研究领域为消费者判断与决策、消费者学习、产品设计、新产品接受、行为转变、家庭影响和品牌管理。论文著作发表在</w:t>
      </w:r>
      <w:r>
        <w:rPr>
          <w:rFonts w:hint="eastAsia"/>
          <w:sz w:val="24"/>
          <w:szCs w:val="24"/>
        </w:rPr>
        <w:t>Journal of Consumer Psychology</w:t>
      </w:r>
      <w:r>
        <w:rPr>
          <w:rFonts w:hint="eastAsia"/>
          <w:sz w:val="24"/>
          <w:szCs w:val="24"/>
        </w:rPr>
        <w:t>、</w:t>
      </w:r>
      <w:r>
        <w:rPr>
          <w:rFonts w:hint="eastAsia"/>
          <w:sz w:val="24"/>
          <w:szCs w:val="24"/>
        </w:rPr>
        <w:t>Journal of Consumer Behaviour</w:t>
      </w:r>
      <w:r>
        <w:rPr>
          <w:rFonts w:hint="eastAsia"/>
          <w:sz w:val="24"/>
          <w:szCs w:val="24"/>
        </w:rPr>
        <w:t>、</w:t>
      </w:r>
      <w:r>
        <w:rPr>
          <w:rFonts w:hint="eastAsia"/>
          <w:sz w:val="24"/>
          <w:szCs w:val="24"/>
        </w:rPr>
        <w:t>Advances in Consumer Research</w:t>
      </w:r>
      <w:r>
        <w:rPr>
          <w:rFonts w:hint="eastAsia"/>
          <w:sz w:val="24"/>
          <w:szCs w:val="24"/>
        </w:rPr>
        <w:t>、</w:t>
      </w:r>
      <w:r>
        <w:rPr>
          <w:rFonts w:hint="eastAsia"/>
          <w:sz w:val="24"/>
          <w:szCs w:val="24"/>
        </w:rPr>
        <w:t>Journal of Comparative International Management</w:t>
      </w:r>
      <w:r>
        <w:rPr>
          <w:rFonts w:hint="eastAsia"/>
          <w:sz w:val="24"/>
          <w:szCs w:val="24"/>
        </w:rPr>
        <w:t>、</w:t>
      </w:r>
      <w:r>
        <w:rPr>
          <w:rFonts w:hint="eastAsia"/>
          <w:sz w:val="24"/>
          <w:szCs w:val="24"/>
        </w:rPr>
        <w:t>Rutgers Business Review</w:t>
      </w:r>
      <w:r>
        <w:rPr>
          <w:rFonts w:hint="eastAsia"/>
          <w:sz w:val="24"/>
          <w:szCs w:val="24"/>
        </w:rPr>
        <w:t>、《南开管理评论》等国内外营销学和心理学权威期刊上。已经主持完成国家自然科学基金青年项目</w:t>
      </w:r>
      <w:r>
        <w:rPr>
          <w:rFonts w:hint="eastAsia"/>
          <w:sz w:val="24"/>
          <w:szCs w:val="24"/>
        </w:rPr>
        <w:t>1</w:t>
      </w:r>
      <w:r>
        <w:rPr>
          <w:rFonts w:hint="eastAsia"/>
          <w:sz w:val="24"/>
          <w:szCs w:val="24"/>
        </w:rPr>
        <w:t>项，目前正在主持国家自然科学基金面上项目</w:t>
      </w:r>
      <w:r>
        <w:rPr>
          <w:rFonts w:hint="eastAsia"/>
          <w:sz w:val="24"/>
          <w:szCs w:val="24"/>
        </w:rPr>
        <w:t>1</w:t>
      </w:r>
      <w:r>
        <w:rPr>
          <w:rFonts w:hint="eastAsia"/>
          <w:sz w:val="24"/>
          <w:szCs w:val="24"/>
        </w:rPr>
        <w:t>项，并参与国家自然科学基金青年项目和面上项目共</w:t>
      </w:r>
      <w:r>
        <w:rPr>
          <w:rFonts w:hint="eastAsia"/>
          <w:sz w:val="24"/>
          <w:szCs w:val="24"/>
        </w:rPr>
        <w:t>8</w:t>
      </w:r>
      <w:r>
        <w:rPr>
          <w:rFonts w:hint="eastAsia"/>
          <w:sz w:val="24"/>
          <w:szCs w:val="24"/>
        </w:rPr>
        <w:t>项。</w:t>
      </w:r>
    </w:p>
    <w:p w:rsidR="00EF473E" w:rsidRDefault="00EF473E" w:rsidP="00EF473E">
      <w:pPr>
        <w:numPr>
          <w:ilvl w:val="0"/>
          <w:numId w:val="3"/>
        </w:numPr>
        <w:spacing w:before="200" w:after="0"/>
        <w:rPr>
          <w:sz w:val="28"/>
          <w:szCs w:val="28"/>
        </w:rPr>
      </w:pPr>
      <w:r>
        <w:rPr>
          <w:rFonts w:hint="eastAsia"/>
          <w:sz w:val="28"/>
          <w:szCs w:val="28"/>
        </w:rPr>
        <w:t>西北大学刘伟助理教授</w:t>
      </w:r>
    </w:p>
    <w:p w:rsidR="00EF473E" w:rsidRPr="00ED1D66" w:rsidRDefault="00EF473E" w:rsidP="00EF473E">
      <w:pPr>
        <w:ind w:firstLineChars="200" w:firstLine="480"/>
        <w:rPr>
          <w:sz w:val="24"/>
          <w:szCs w:val="24"/>
        </w:rPr>
      </w:pPr>
      <w:r w:rsidRPr="00ED1D66">
        <w:rPr>
          <w:rFonts w:hint="eastAsia"/>
          <w:noProof/>
          <w:sz w:val="24"/>
          <w:szCs w:val="24"/>
        </w:rPr>
        <w:drawing>
          <wp:anchor distT="0" distB="0" distL="114935" distR="114935" simplePos="0" relativeHeight="251663360" behindDoc="0" locked="0" layoutInCell="1" allowOverlap="1">
            <wp:simplePos x="0" y="0"/>
            <wp:positionH relativeFrom="column">
              <wp:posOffset>2540</wp:posOffset>
            </wp:positionH>
            <wp:positionV relativeFrom="paragraph">
              <wp:posOffset>198120</wp:posOffset>
            </wp:positionV>
            <wp:extent cx="1187450" cy="1494790"/>
            <wp:effectExtent l="19050" t="0" r="0" b="0"/>
            <wp:wrapSquare wrapText="bothSides"/>
            <wp:docPr id="17" name="图片 8" descr="刘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刘伟.png"/>
                    <pic:cNvPicPr>
                      <a:picLocks noChangeAspect="1"/>
                    </pic:cNvPicPr>
                  </pic:nvPicPr>
                  <pic:blipFill>
                    <a:blip r:embed="rId16" cstate="print"/>
                    <a:stretch>
                      <a:fillRect/>
                    </a:stretch>
                  </pic:blipFill>
                  <pic:spPr>
                    <a:xfrm>
                      <a:off x="0" y="0"/>
                      <a:ext cx="1187450" cy="1494790"/>
                    </a:xfrm>
                    <a:prstGeom prst="rect">
                      <a:avLst/>
                    </a:prstGeom>
                  </pic:spPr>
                </pic:pic>
              </a:graphicData>
            </a:graphic>
          </wp:anchor>
        </w:drawing>
      </w:r>
      <w:r w:rsidRPr="00ED1D66">
        <w:rPr>
          <w:rFonts w:hint="eastAsia"/>
          <w:sz w:val="24"/>
          <w:szCs w:val="24"/>
        </w:rPr>
        <w:t>刘伟，男，陕西西安人，西北大学经济管理学院工商管理系讲师，上海财经大学市场营销学博士，美国</w:t>
      </w:r>
      <w:r w:rsidRPr="00ED1D66">
        <w:rPr>
          <w:sz w:val="24"/>
          <w:szCs w:val="24"/>
        </w:rPr>
        <w:t>University of Connecticut</w:t>
      </w:r>
      <w:r w:rsidRPr="00ED1D66">
        <w:rPr>
          <w:rFonts w:hint="eastAsia"/>
          <w:sz w:val="24"/>
          <w:szCs w:val="24"/>
        </w:rPr>
        <w:t>市场营销系联合培养博士生。主要研究领域为消费者品牌关系、消费者情绪、病毒营销等。已先后在《外国经济与管理》、《预测》、《上海体育学院学报》、《品牌</w:t>
      </w:r>
      <w:r w:rsidRPr="00ED1D66">
        <w:rPr>
          <w:rFonts w:hint="eastAsia"/>
          <w:sz w:val="24"/>
          <w:szCs w:val="24"/>
        </w:rPr>
        <w:lastRenderedPageBreak/>
        <w:t>研究》等国内核心期刊上发表多篇学术论文，主持国家自然科学基金青年项目、教育部人文社会科学基金青年项目和中国博士后科学基金面上项目各</w:t>
      </w:r>
      <w:r w:rsidRPr="00ED1D66">
        <w:rPr>
          <w:rFonts w:hint="eastAsia"/>
          <w:sz w:val="24"/>
          <w:szCs w:val="24"/>
        </w:rPr>
        <w:t>1</w:t>
      </w:r>
      <w:r w:rsidRPr="00ED1D66">
        <w:rPr>
          <w:rFonts w:hint="eastAsia"/>
          <w:sz w:val="24"/>
          <w:szCs w:val="24"/>
        </w:rPr>
        <w:t>项，曾获得中国高等院校市场学研究会</w:t>
      </w:r>
      <w:r w:rsidRPr="00ED1D66">
        <w:rPr>
          <w:rFonts w:hint="eastAsia"/>
          <w:sz w:val="24"/>
          <w:szCs w:val="24"/>
        </w:rPr>
        <w:t>2013</w:t>
      </w:r>
      <w:r w:rsidRPr="00ED1D66">
        <w:rPr>
          <w:rFonts w:hint="eastAsia"/>
          <w:sz w:val="24"/>
          <w:szCs w:val="24"/>
        </w:rPr>
        <w:t>年会优秀论文二等奖。中国高等院校市场学研究会会员，担任《营销科学学报》、《外国经济与管理》等多个期刊的匿名审稿人。</w:t>
      </w:r>
    </w:p>
    <w:p w:rsidR="00EF473E" w:rsidRPr="003D3EFB" w:rsidRDefault="00EF473E" w:rsidP="00EF473E">
      <w:pPr>
        <w:spacing w:line="360" w:lineRule="auto"/>
        <w:ind w:firstLineChars="200" w:firstLine="440"/>
      </w:pPr>
    </w:p>
    <w:p w:rsidR="00EF473E" w:rsidRDefault="00EF473E" w:rsidP="00EF473E">
      <w:pPr>
        <w:adjustRightInd/>
        <w:jc w:val="both"/>
        <w:rPr>
          <w:sz w:val="28"/>
          <w:szCs w:val="28"/>
        </w:rPr>
      </w:pPr>
    </w:p>
    <w:p w:rsidR="00EF473E" w:rsidRDefault="00EF473E" w:rsidP="00EF473E">
      <w:pPr>
        <w:adjustRightInd/>
        <w:jc w:val="both"/>
        <w:rPr>
          <w:sz w:val="28"/>
          <w:szCs w:val="28"/>
        </w:rPr>
      </w:pPr>
      <w:r>
        <w:rPr>
          <w:rFonts w:hint="eastAsia"/>
          <w:sz w:val="28"/>
          <w:szCs w:val="28"/>
        </w:rPr>
        <w:t>11</w:t>
      </w:r>
      <w:r>
        <w:rPr>
          <w:rFonts w:hint="eastAsia"/>
          <w:sz w:val="28"/>
          <w:szCs w:val="28"/>
        </w:rPr>
        <w:t>、兰州大学苏云教授</w:t>
      </w:r>
    </w:p>
    <w:p w:rsidR="00EF473E" w:rsidRDefault="00EF473E" w:rsidP="00EF473E">
      <w:pPr>
        <w:adjustRightInd/>
        <w:ind w:firstLine="480"/>
        <w:jc w:val="both"/>
        <w:rPr>
          <w:sz w:val="24"/>
          <w:szCs w:val="24"/>
        </w:rPr>
      </w:pPr>
      <w:r>
        <w:rPr>
          <w:noProof/>
        </w:rPr>
        <w:drawing>
          <wp:anchor distT="0" distB="0" distL="114300" distR="114300" simplePos="0" relativeHeight="251666432" behindDoc="0" locked="0" layoutInCell="1" allowOverlap="1">
            <wp:simplePos x="0" y="0"/>
            <wp:positionH relativeFrom="column">
              <wp:posOffset>273050</wp:posOffset>
            </wp:positionH>
            <wp:positionV relativeFrom="paragraph">
              <wp:posOffset>164465</wp:posOffset>
            </wp:positionV>
            <wp:extent cx="1059180" cy="1638300"/>
            <wp:effectExtent l="1905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tretch>
                      <a:fillRect/>
                    </a:stretch>
                  </pic:blipFill>
                  <pic:spPr>
                    <a:xfrm>
                      <a:off x="0" y="0"/>
                      <a:ext cx="1059180" cy="1638300"/>
                    </a:xfrm>
                    <a:prstGeom prst="rect">
                      <a:avLst/>
                    </a:prstGeom>
                    <a:noFill/>
                    <a:ln w="9525">
                      <a:noFill/>
                    </a:ln>
                  </pic:spPr>
                </pic:pic>
              </a:graphicData>
            </a:graphic>
          </wp:anchor>
        </w:drawing>
      </w:r>
      <w:r>
        <w:rPr>
          <w:rFonts w:hint="eastAsia"/>
          <w:sz w:val="24"/>
          <w:szCs w:val="24"/>
        </w:rPr>
        <w:t>苏云，男，教授，兼任工信部品牌培训及策划师。研究领域是品牌塑造和营销策划。目前主持</w:t>
      </w:r>
      <w:r>
        <w:rPr>
          <w:rFonts w:hint="eastAsia"/>
          <w:sz w:val="24"/>
          <w:szCs w:val="24"/>
        </w:rPr>
        <w:t>1</w:t>
      </w:r>
      <w:r>
        <w:rPr>
          <w:rFonts w:hint="eastAsia"/>
          <w:sz w:val="24"/>
          <w:szCs w:val="24"/>
        </w:rPr>
        <w:t>项国家社会科学基金一般项目（编号</w:t>
      </w:r>
      <w:r>
        <w:rPr>
          <w:rFonts w:hint="eastAsia"/>
          <w:sz w:val="24"/>
          <w:szCs w:val="24"/>
        </w:rPr>
        <w:t>15BGL152</w:t>
      </w:r>
      <w:r>
        <w:rPr>
          <w:rFonts w:hint="eastAsia"/>
          <w:sz w:val="24"/>
          <w:szCs w:val="24"/>
        </w:rPr>
        <w:t>）、完成</w:t>
      </w:r>
      <w:r>
        <w:rPr>
          <w:rFonts w:hint="eastAsia"/>
          <w:sz w:val="24"/>
          <w:szCs w:val="24"/>
        </w:rPr>
        <w:t>2</w:t>
      </w:r>
      <w:r>
        <w:rPr>
          <w:rFonts w:hint="eastAsia"/>
          <w:sz w:val="24"/>
          <w:szCs w:val="24"/>
        </w:rPr>
        <w:t>项省部级研究项目。营销学界传统品牌研究关注企业品牌和产品品牌的资产维护，</w:t>
      </w:r>
      <w:r>
        <w:rPr>
          <w:rFonts w:hint="eastAsia"/>
          <w:sz w:val="24"/>
          <w:szCs w:val="24"/>
        </w:rPr>
        <w:t xml:space="preserve"> </w:t>
      </w:r>
      <w:r>
        <w:rPr>
          <w:rFonts w:hint="eastAsia"/>
          <w:sz w:val="24"/>
          <w:szCs w:val="24"/>
        </w:rPr>
        <w:t>而苏云教授视角独特，研究图书馆、政府这两大非公益组织的品牌资产的塑造和传播。研究成果发表在国内品牌塑造和营销策划领域的权威期刊，如《图书与情报》、《兰州大学学报（社会科学版）、《甘肃社会科学》等上，对传统品牌研究有明显补充和推进。苏云教授承担的本科生和硕士生课程包括：《营销管理》、《渠道管理》、《广告学》等；编写的教学成果获甘肃省高等学校社科成果奖二等奖。</w:t>
      </w:r>
    </w:p>
    <w:p w:rsidR="00EF473E" w:rsidRDefault="00EF473E" w:rsidP="00EF473E">
      <w:pPr>
        <w:adjustRightInd/>
        <w:jc w:val="both"/>
        <w:rPr>
          <w:sz w:val="24"/>
          <w:szCs w:val="24"/>
        </w:rPr>
      </w:pPr>
    </w:p>
    <w:p w:rsidR="00EF473E" w:rsidRDefault="00EF473E" w:rsidP="00EF473E">
      <w:pPr>
        <w:rPr>
          <w:sz w:val="28"/>
          <w:szCs w:val="28"/>
        </w:rPr>
      </w:pPr>
      <w:r>
        <w:rPr>
          <w:rFonts w:hint="eastAsia"/>
          <w:sz w:val="28"/>
          <w:szCs w:val="28"/>
        </w:rPr>
        <w:t>12</w:t>
      </w:r>
      <w:r>
        <w:rPr>
          <w:rFonts w:hint="eastAsia"/>
          <w:sz w:val="28"/>
          <w:szCs w:val="28"/>
        </w:rPr>
        <w:t>、兰州大学雷亮副教授</w:t>
      </w:r>
    </w:p>
    <w:p w:rsidR="00EF473E" w:rsidRDefault="00EF473E" w:rsidP="00EF473E">
      <w:pPr>
        <w:spacing w:after="0"/>
        <w:ind w:firstLineChars="200" w:firstLine="440"/>
        <w:rPr>
          <w:sz w:val="24"/>
          <w:szCs w:val="24"/>
        </w:rPr>
      </w:pPr>
      <w:r>
        <w:rPr>
          <w:noProof/>
        </w:rPr>
        <w:drawing>
          <wp:anchor distT="0" distB="0" distL="114300" distR="114300" simplePos="0" relativeHeight="251667456" behindDoc="0" locked="0" layoutInCell="1" allowOverlap="1">
            <wp:simplePos x="0" y="0"/>
            <wp:positionH relativeFrom="column">
              <wp:posOffset>2540</wp:posOffset>
            </wp:positionH>
            <wp:positionV relativeFrom="paragraph">
              <wp:posOffset>24765</wp:posOffset>
            </wp:positionV>
            <wp:extent cx="1952625" cy="1423035"/>
            <wp:effectExtent l="19050" t="0" r="9525" b="0"/>
            <wp:wrapSquare wrapText="bothSides"/>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cstate="print"/>
                    <a:stretch>
                      <a:fillRect/>
                    </a:stretch>
                  </pic:blipFill>
                  <pic:spPr>
                    <a:xfrm>
                      <a:off x="0" y="0"/>
                      <a:ext cx="1952625" cy="1423035"/>
                    </a:xfrm>
                    <a:prstGeom prst="rect">
                      <a:avLst/>
                    </a:prstGeom>
                    <a:noFill/>
                    <a:ln w="9525">
                      <a:noFill/>
                    </a:ln>
                  </pic:spPr>
                </pic:pic>
              </a:graphicData>
            </a:graphic>
          </wp:anchor>
        </w:drawing>
      </w:r>
      <w:r>
        <w:rPr>
          <w:rFonts w:hint="eastAsia"/>
          <w:sz w:val="24"/>
          <w:szCs w:val="24"/>
        </w:rPr>
        <w:t>雷亮，男，兰州大学管理学院副教授。研究领域是区域品牌。近年来在《兰州大学学报（社会科学版）》、《图书与情报》、《西北大学学报（哲学社会科学版）》、《科研管理》等杂志上发表多篇</w:t>
      </w:r>
      <w:r>
        <w:rPr>
          <w:rFonts w:hint="eastAsia"/>
          <w:sz w:val="24"/>
          <w:szCs w:val="24"/>
        </w:rPr>
        <w:t>CSSCI</w:t>
      </w:r>
      <w:r>
        <w:rPr>
          <w:rFonts w:hint="eastAsia"/>
          <w:sz w:val="24"/>
          <w:szCs w:val="24"/>
        </w:rPr>
        <w:t>论文。目前主持企业横向课题</w:t>
      </w:r>
      <w:r>
        <w:rPr>
          <w:rFonts w:hint="eastAsia"/>
          <w:sz w:val="24"/>
          <w:szCs w:val="24"/>
        </w:rPr>
        <w:t>1</w:t>
      </w:r>
      <w:r>
        <w:rPr>
          <w:rFonts w:hint="eastAsia"/>
          <w:sz w:val="24"/>
          <w:szCs w:val="24"/>
        </w:rPr>
        <w:t>项。</w:t>
      </w:r>
      <w:r>
        <w:rPr>
          <w:rFonts w:hint="eastAsia"/>
          <w:sz w:val="24"/>
          <w:szCs w:val="24"/>
        </w:rPr>
        <w:t>2007</w:t>
      </w:r>
      <w:r>
        <w:rPr>
          <w:rFonts w:hint="eastAsia"/>
          <w:sz w:val="24"/>
          <w:szCs w:val="24"/>
        </w:rPr>
        <w:t>年至</w:t>
      </w:r>
      <w:r>
        <w:rPr>
          <w:rFonts w:hint="eastAsia"/>
          <w:sz w:val="24"/>
          <w:szCs w:val="24"/>
        </w:rPr>
        <w:t>2008</w:t>
      </w:r>
      <w:r>
        <w:rPr>
          <w:rFonts w:hint="eastAsia"/>
          <w:sz w:val="24"/>
          <w:szCs w:val="24"/>
        </w:rPr>
        <w:t>年期间，挂职上市公司甘肃省奇正藏药集团有限公司，担任集团副总经理一职。目前担任国内多家企业品牌管理顾问及战略营销顾问。荣获</w:t>
      </w:r>
      <w:r>
        <w:rPr>
          <w:rFonts w:hint="eastAsia"/>
          <w:sz w:val="24"/>
          <w:szCs w:val="24"/>
        </w:rPr>
        <w:t>2007</w:t>
      </w:r>
      <w:r>
        <w:rPr>
          <w:rFonts w:hint="eastAsia"/>
          <w:sz w:val="24"/>
          <w:szCs w:val="24"/>
        </w:rPr>
        <w:t>年度兰州大学教学成果奖一等奖、荣获</w:t>
      </w:r>
      <w:r>
        <w:rPr>
          <w:rFonts w:hint="eastAsia"/>
          <w:sz w:val="24"/>
          <w:szCs w:val="24"/>
        </w:rPr>
        <w:t>2008</w:t>
      </w:r>
      <w:r>
        <w:rPr>
          <w:rFonts w:hint="eastAsia"/>
          <w:sz w:val="24"/>
          <w:szCs w:val="24"/>
        </w:rPr>
        <w:t>年度甘肃省教学成果省教育厅级奖、荣获兰州大学</w:t>
      </w:r>
      <w:r>
        <w:rPr>
          <w:rFonts w:hint="eastAsia"/>
          <w:sz w:val="24"/>
          <w:szCs w:val="24"/>
        </w:rPr>
        <w:t>2010</w:t>
      </w:r>
      <w:r>
        <w:rPr>
          <w:rFonts w:hint="eastAsia"/>
          <w:sz w:val="24"/>
          <w:szCs w:val="24"/>
        </w:rPr>
        <w:t>年隆基教学新秀</w:t>
      </w:r>
      <w:r>
        <w:rPr>
          <w:rFonts w:hint="eastAsia"/>
          <w:sz w:val="24"/>
          <w:szCs w:val="24"/>
        </w:rPr>
        <w:lastRenderedPageBreak/>
        <w:t>奖、荣获</w:t>
      </w:r>
      <w:r>
        <w:rPr>
          <w:rFonts w:hint="eastAsia"/>
          <w:sz w:val="24"/>
          <w:szCs w:val="24"/>
        </w:rPr>
        <w:t>2014</w:t>
      </w:r>
      <w:r>
        <w:rPr>
          <w:rFonts w:hint="eastAsia"/>
          <w:sz w:val="24"/>
          <w:szCs w:val="24"/>
        </w:rPr>
        <w:t>年兰州大学管理学院首届教学名师奖、荣获</w:t>
      </w:r>
      <w:r>
        <w:rPr>
          <w:rFonts w:hint="eastAsia"/>
          <w:sz w:val="24"/>
          <w:szCs w:val="24"/>
        </w:rPr>
        <w:t>2015</w:t>
      </w:r>
      <w:r>
        <w:rPr>
          <w:rFonts w:hint="eastAsia"/>
          <w:sz w:val="24"/>
          <w:szCs w:val="24"/>
        </w:rPr>
        <w:t>年兰州大学第四届“我最喜爱的十大教师”称号。近年来主要承担本科生《市场营销学》，研究生《品牌管理》、《管理学原理》等课程的教学工作。</w:t>
      </w:r>
    </w:p>
    <w:p w:rsidR="00EF473E" w:rsidRDefault="00EF473E" w:rsidP="00EF473E">
      <w:pPr>
        <w:spacing w:after="0"/>
        <w:ind w:firstLineChars="200" w:firstLine="480"/>
        <w:rPr>
          <w:sz w:val="24"/>
          <w:szCs w:val="24"/>
        </w:rPr>
      </w:pPr>
    </w:p>
    <w:p w:rsidR="00EF473E" w:rsidRDefault="00EF473E" w:rsidP="00EF473E">
      <w:pPr>
        <w:spacing w:before="200" w:after="0"/>
        <w:rPr>
          <w:sz w:val="24"/>
          <w:szCs w:val="24"/>
        </w:rPr>
      </w:pPr>
      <w:r>
        <w:rPr>
          <w:rFonts w:hint="eastAsia"/>
          <w:sz w:val="28"/>
          <w:szCs w:val="28"/>
        </w:rPr>
        <w:t>13</w:t>
      </w:r>
      <w:r>
        <w:rPr>
          <w:rFonts w:hint="eastAsia"/>
          <w:sz w:val="28"/>
          <w:szCs w:val="28"/>
        </w:rPr>
        <w:t>、兰州大学柳武妹青年教授</w:t>
      </w:r>
    </w:p>
    <w:p w:rsidR="00EF473E" w:rsidRDefault="00EF473E" w:rsidP="00EF473E">
      <w:pPr>
        <w:spacing w:after="0"/>
        <w:ind w:firstLineChars="200" w:firstLine="480"/>
        <w:rPr>
          <w:sz w:val="24"/>
          <w:szCs w:val="24"/>
        </w:rPr>
      </w:pPr>
      <w:r>
        <w:rPr>
          <w:rFonts w:hint="eastAsia"/>
          <w:noProof/>
          <w:sz w:val="24"/>
          <w:szCs w:val="24"/>
        </w:rPr>
        <w:drawing>
          <wp:anchor distT="0" distB="0" distL="114300" distR="114300" simplePos="0" relativeHeight="251668480" behindDoc="0" locked="0" layoutInCell="1" allowOverlap="1">
            <wp:simplePos x="0" y="0"/>
            <wp:positionH relativeFrom="column">
              <wp:posOffset>-92710</wp:posOffset>
            </wp:positionH>
            <wp:positionV relativeFrom="paragraph">
              <wp:posOffset>89535</wp:posOffset>
            </wp:positionV>
            <wp:extent cx="1968500" cy="1542415"/>
            <wp:effectExtent l="19050" t="0" r="0" b="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cstate="print"/>
                    <a:stretch>
                      <a:fillRect/>
                    </a:stretch>
                  </pic:blipFill>
                  <pic:spPr>
                    <a:xfrm>
                      <a:off x="0" y="0"/>
                      <a:ext cx="1968500" cy="1542415"/>
                    </a:xfrm>
                    <a:prstGeom prst="rect">
                      <a:avLst/>
                    </a:prstGeom>
                    <a:noFill/>
                    <a:ln w="9525">
                      <a:noFill/>
                    </a:ln>
                  </pic:spPr>
                </pic:pic>
              </a:graphicData>
            </a:graphic>
          </wp:anchor>
        </w:drawing>
      </w:r>
      <w:r>
        <w:rPr>
          <w:rFonts w:hint="eastAsia"/>
          <w:sz w:val="24"/>
          <w:szCs w:val="24"/>
        </w:rPr>
        <w:t>柳武妹，女，中山大学管理学院博士，现任兰州大学管理学院青年教授、硕士生导师。研究兴趣是威胁管理、触觉和视觉营销。目前主持一项国家自然科学基金青年项目（</w:t>
      </w:r>
      <w:r>
        <w:rPr>
          <w:rFonts w:hint="eastAsia"/>
          <w:sz w:val="24"/>
          <w:szCs w:val="24"/>
        </w:rPr>
        <w:t>71502075</w:t>
      </w:r>
      <w:r>
        <w:rPr>
          <w:rFonts w:hint="eastAsia"/>
          <w:sz w:val="24"/>
          <w:szCs w:val="24"/>
        </w:rPr>
        <w:t>）。担任《营销科学学报》编委、《心理学报》、《外国经济与管理》、《管理学报》等杂志匿名审稿人。担任</w:t>
      </w:r>
      <w:r>
        <w:rPr>
          <w:rFonts w:hint="eastAsia"/>
          <w:sz w:val="24"/>
          <w:szCs w:val="24"/>
        </w:rPr>
        <w:t xml:space="preserve"> 2014 Society for Consumer Psychology (SCP) Winter Conference</w:t>
      </w:r>
      <w:r>
        <w:rPr>
          <w:rFonts w:hint="eastAsia"/>
          <w:sz w:val="24"/>
          <w:szCs w:val="24"/>
        </w:rPr>
        <w:t>、</w:t>
      </w:r>
      <w:r>
        <w:rPr>
          <w:rFonts w:hint="eastAsia"/>
          <w:sz w:val="24"/>
          <w:szCs w:val="24"/>
        </w:rPr>
        <w:t>2015 Association for Consumer Research (ACR)Asian-Pacific Conference</w:t>
      </w:r>
      <w:r>
        <w:rPr>
          <w:rFonts w:hint="eastAsia"/>
          <w:sz w:val="24"/>
          <w:szCs w:val="24"/>
        </w:rPr>
        <w:t>、</w:t>
      </w:r>
      <w:r>
        <w:rPr>
          <w:rFonts w:hint="eastAsia"/>
          <w:sz w:val="24"/>
          <w:szCs w:val="24"/>
        </w:rPr>
        <w:t>2016 Association for Consumer Research(ACR) North-American Conference</w:t>
      </w:r>
      <w:r>
        <w:rPr>
          <w:rFonts w:hint="eastAsia"/>
          <w:sz w:val="24"/>
          <w:szCs w:val="24"/>
        </w:rPr>
        <w:t>会议论文审稿人。柳武妹博士的论文连续获得</w:t>
      </w:r>
      <w:r>
        <w:rPr>
          <w:rFonts w:hint="eastAsia"/>
          <w:sz w:val="24"/>
          <w:szCs w:val="24"/>
        </w:rPr>
        <w:t>2016</w:t>
      </w:r>
      <w:r>
        <w:rPr>
          <w:rFonts w:hint="eastAsia"/>
          <w:sz w:val="24"/>
          <w:szCs w:val="24"/>
        </w:rPr>
        <w:t>年营销科学学术年会和</w:t>
      </w:r>
      <w:r>
        <w:rPr>
          <w:rFonts w:hint="eastAsia"/>
          <w:sz w:val="24"/>
          <w:szCs w:val="24"/>
        </w:rPr>
        <w:t>2017</w:t>
      </w:r>
      <w:r>
        <w:rPr>
          <w:rFonts w:hint="eastAsia"/>
          <w:sz w:val="24"/>
          <w:szCs w:val="24"/>
        </w:rPr>
        <w:t>年营销科学学术年会优秀论文奖。她的论文著作发表在心理学权威期刊</w:t>
      </w:r>
      <w:r>
        <w:rPr>
          <w:rFonts w:hint="eastAsia"/>
          <w:sz w:val="24"/>
          <w:szCs w:val="24"/>
        </w:rPr>
        <w:t>Journal of Traumatic Stress</w:t>
      </w:r>
      <w:r>
        <w:rPr>
          <w:rFonts w:hint="eastAsia"/>
          <w:sz w:val="24"/>
          <w:szCs w:val="24"/>
        </w:rPr>
        <w:t>和国内外市场营销权威期刊</w:t>
      </w:r>
      <w:r>
        <w:rPr>
          <w:rFonts w:hint="eastAsia"/>
          <w:sz w:val="24"/>
          <w:szCs w:val="24"/>
        </w:rPr>
        <w:t>Journal of Retailing</w:t>
      </w:r>
      <w:r>
        <w:rPr>
          <w:rFonts w:hint="eastAsia"/>
          <w:sz w:val="24"/>
          <w:szCs w:val="24"/>
        </w:rPr>
        <w:t>、</w:t>
      </w:r>
      <w:r>
        <w:rPr>
          <w:rFonts w:hint="eastAsia"/>
          <w:sz w:val="24"/>
          <w:szCs w:val="24"/>
        </w:rPr>
        <w:t>Psychology &amp; Marketing,</w:t>
      </w:r>
      <w:r>
        <w:rPr>
          <w:rFonts w:hint="eastAsia"/>
          <w:sz w:val="24"/>
          <w:szCs w:val="24"/>
        </w:rPr>
        <w:t>《南开管理评论》、《心理学报》、《外国经济与管理》等上。另有论文正在被</w:t>
      </w:r>
      <w:r>
        <w:rPr>
          <w:rFonts w:hint="eastAsia"/>
          <w:sz w:val="24"/>
          <w:szCs w:val="24"/>
        </w:rPr>
        <w:t>FT50</w:t>
      </w:r>
      <w:r>
        <w:rPr>
          <w:rFonts w:hint="eastAsia"/>
          <w:sz w:val="24"/>
          <w:szCs w:val="24"/>
        </w:rPr>
        <w:t>期刊</w:t>
      </w:r>
      <w:r>
        <w:rPr>
          <w:rFonts w:hint="eastAsia"/>
          <w:sz w:val="24"/>
          <w:szCs w:val="24"/>
        </w:rPr>
        <w:t>Journal of Consumer Psychology</w:t>
      </w:r>
      <w:r>
        <w:rPr>
          <w:rFonts w:hint="eastAsia"/>
          <w:sz w:val="24"/>
          <w:szCs w:val="24"/>
        </w:rPr>
        <w:t>二审退修。</w:t>
      </w:r>
    </w:p>
    <w:p w:rsidR="00EF473E" w:rsidRDefault="00EF473E" w:rsidP="00EF473E">
      <w:pPr>
        <w:spacing w:after="0"/>
        <w:rPr>
          <w:sz w:val="24"/>
          <w:szCs w:val="24"/>
        </w:rPr>
      </w:pPr>
    </w:p>
    <w:p w:rsidR="00EF473E" w:rsidRPr="0063389A" w:rsidRDefault="00EF473E" w:rsidP="00EF473E">
      <w:pPr>
        <w:spacing w:after="0"/>
        <w:rPr>
          <w:sz w:val="24"/>
          <w:szCs w:val="24"/>
        </w:rPr>
      </w:pPr>
      <w:r>
        <w:rPr>
          <w:rFonts w:hint="eastAsia"/>
          <w:sz w:val="28"/>
          <w:szCs w:val="28"/>
        </w:rPr>
        <w:t>14</w:t>
      </w:r>
      <w:r>
        <w:rPr>
          <w:rFonts w:hint="eastAsia"/>
          <w:sz w:val="28"/>
          <w:szCs w:val="28"/>
        </w:rPr>
        <w:t>、香港大学黄仲强（</w:t>
      </w:r>
      <w:r>
        <w:rPr>
          <w:rFonts w:hint="eastAsia"/>
          <w:sz w:val="24"/>
          <w:szCs w:val="24"/>
        </w:rPr>
        <w:t>Zhongqiang (Tak) Huang</w:t>
      </w:r>
      <w:r>
        <w:rPr>
          <w:rFonts w:hint="eastAsia"/>
          <w:sz w:val="28"/>
          <w:szCs w:val="28"/>
        </w:rPr>
        <w:t>）助理教授</w:t>
      </w:r>
    </w:p>
    <w:p w:rsidR="00EF473E" w:rsidRDefault="00EF473E" w:rsidP="00EF473E">
      <w:pPr>
        <w:adjustRightInd/>
        <w:ind w:firstLineChars="300" w:firstLine="720"/>
        <w:rPr>
          <w:sz w:val="24"/>
          <w:szCs w:val="24"/>
        </w:rPr>
      </w:pPr>
      <w:r w:rsidRPr="00ED1D66">
        <w:rPr>
          <w:noProof/>
          <w:sz w:val="24"/>
          <w:szCs w:val="24"/>
        </w:rPr>
        <w:drawing>
          <wp:anchor distT="0" distB="0" distL="114300" distR="114300" simplePos="0" relativeHeight="251669504" behindDoc="0" locked="0" layoutInCell="1" allowOverlap="1">
            <wp:simplePos x="0" y="0"/>
            <wp:positionH relativeFrom="column">
              <wp:posOffset>152400</wp:posOffset>
            </wp:positionH>
            <wp:positionV relativeFrom="paragraph">
              <wp:posOffset>51435</wp:posOffset>
            </wp:positionV>
            <wp:extent cx="1263650" cy="1497965"/>
            <wp:effectExtent l="1905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cstate="print"/>
                    <a:stretch>
                      <a:fillRect/>
                    </a:stretch>
                  </pic:blipFill>
                  <pic:spPr>
                    <a:xfrm>
                      <a:off x="0" y="0"/>
                      <a:ext cx="1263650" cy="1497965"/>
                    </a:xfrm>
                    <a:prstGeom prst="rect">
                      <a:avLst/>
                    </a:prstGeom>
                    <a:noFill/>
                    <a:ln w="9525">
                      <a:noFill/>
                    </a:ln>
                  </pic:spPr>
                </pic:pic>
              </a:graphicData>
            </a:graphic>
          </wp:anchor>
        </w:drawing>
      </w:r>
      <w:r>
        <w:rPr>
          <w:rFonts w:hint="eastAsia"/>
          <w:sz w:val="24"/>
          <w:szCs w:val="24"/>
        </w:rPr>
        <w:t>黄仲强，男，香港中文大学硕士、博士，现为香港大学经济与管理学院市场营销学系助理教授。研究领域为人们在不同时点的情感（如，怀旧、死亡焦虑等）、死亡凸显和消费者行为、元认知和多样化寻求。论文著作发表</w:t>
      </w:r>
      <w:r>
        <w:rPr>
          <w:rFonts w:hint="eastAsia"/>
          <w:sz w:val="24"/>
          <w:szCs w:val="24"/>
        </w:rPr>
        <w:t>Journal of Consumer Research</w:t>
      </w:r>
      <w:r>
        <w:rPr>
          <w:rFonts w:hint="eastAsia"/>
          <w:sz w:val="24"/>
          <w:szCs w:val="24"/>
        </w:rPr>
        <w:t>、</w:t>
      </w:r>
      <w:r>
        <w:rPr>
          <w:rFonts w:hint="eastAsia"/>
          <w:sz w:val="24"/>
          <w:szCs w:val="24"/>
        </w:rPr>
        <w:t>Journal of Experimental Social Psychology</w:t>
      </w:r>
      <w:r>
        <w:rPr>
          <w:rFonts w:hint="eastAsia"/>
          <w:sz w:val="24"/>
          <w:szCs w:val="24"/>
        </w:rPr>
        <w:t>，</w:t>
      </w:r>
      <w:r>
        <w:rPr>
          <w:rFonts w:hint="eastAsia"/>
          <w:sz w:val="24"/>
          <w:szCs w:val="24"/>
        </w:rPr>
        <w:t>International Journal of Research in Marketing</w:t>
      </w:r>
      <w:r>
        <w:rPr>
          <w:rFonts w:hint="eastAsia"/>
          <w:sz w:val="24"/>
          <w:szCs w:val="24"/>
        </w:rPr>
        <w:t>等国际营销学和心理学权威期刊上。</w:t>
      </w:r>
    </w:p>
    <w:p w:rsidR="00EF473E" w:rsidRDefault="00EF473E" w:rsidP="00EF473E">
      <w:pPr>
        <w:spacing w:before="200" w:after="0"/>
        <w:rPr>
          <w:sz w:val="28"/>
          <w:szCs w:val="28"/>
        </w:rPr>
      </w:pPr>
    </w:p>
    <w:p w:rsidR="00EF473E" w:rsidRDefault="00EF473E" w:rsidP="00EF473E">
      <w:pPr>
        <w:spacing w:before="200" w:after="0"/>
        <w:rPr>
          <w:sz w:val="28"/>
          <w:szCs w:val="28"/>
        </w:rPr>
      </w:pPr>
    </w:p>
    <w:p w:rsidR="00EF473E" w:rsidRDefault="00EF473E" w:rsidP="00EF473E">
      <w:pPr>
        <w:spacing w:before="200" w:after="0"/>
        <w:rPr>
          <w:sz w:val="28"/>
          <w:szCs w:val="28"/>
        </w:rPr>
      </w:pPr>
      <w:r>
        <w:rPr>
          <w:rFonts w:hint="eastAsia"/>
          <w:noProof/>
          <w:sz w:val="28"/>
          <w:szCs w:val="28"/>
        </w:rPr>
        <w:lastRenderedPageBreak/>
        <w:drawing>
          <wp:anchor distT="0" distB="0" distL="114300" distR="114300" simplePos="0" relativeHeight="251664384" behindDoc="1" locked="0" layoutInCell="1" allowOverlap="1">
            <wp:simplePos x="0" y="0"/>
            <wp:positionH relativeFrom="column">
              <wp:posOffset>27940</wp:posOffset>
            </wp:positionH>
            <wp:positionV relativeFrom="paragraph">
              <wp:posOffset>318770</wp:posOffset>
            </wp:positionV>
            <wp:extent cx="1144905" cy="1457325"/>
            <wp:effectExtent l="19050" t="0" r="0" b="0"/>
            <wp:wrapThrough wrapText="bothSides">
              <wp:wrapPolygon edited="0">
                <wp:start x="-359" y="0"/>
                <wp:lineTo x="-359" y="21459"/>
                <wp:lineTo x="21564" y="21459"/>
                <wp:lineTo x="21564" y="0"/>
                <wp:lineTo x="-359" y="0"/>
              </wp:wrapPolygon>
            </wp:wrapThrough>
            <wp:docPr id="19" name="图片 19" descr="牛永革  1"/>
            <wp:cNvGraphicFramePr/>
            <a:graphic xmlns:a="http://schemas.openxmlformats.org/drawingml/2006/main">
              <a:graphicData uri="http://schemas.openxmlformats.org/drawingml/2006/picture">
                <pic:pic xmlns:pic="http://schemas.openxmlformats.org/drawingml/2006/picture">
                  <pic:nvPicPr>
                    <pic:cNvPr id="19" name="图片 19" descr="牛永革  1"/>
                    <pic:cNvPicPr/>
                  </pic:nvPicPr>
                  <pic:blipFill>
                    <a:blip r:embed="rId21" cstate="print"/>
                    <a:stretch>
                      <a:fillRect/>
                    </a:stretch>
                  </pic:blipFill>
                  <pic:spPr>
                    <a:xfrm>
                      <a:off x="0" y="0"/>
                      <a:ext cx="1144905" cy="1457325"/>
                    </a:xfrm>
                    <a:prstGeom prst="rect">
                      <a:avLst/>
                    </a:prstGeom>
                  </pic:spPr>
                </pic:pic>
              </a:graphicData>
            </a:graphic>
          </wp:anchor>
        </w:drawing>
      </w:r>
      <w:r>
        <w:rPr>
          <w:rFonts w:hint="eastAsia"/>
          <w:sz w:val="28"/>
          <w:szCs w:val="28"/>
        </w:rPr>
        <w:t>15</w:t>
      </w:r>
      <w:r>
        <w:rPr>
          <w:rFonts w:hint="eastAsia"/>
          <w:sz w:val="28"/>
          <w:szCs w:val="28"/>
        </w:rPr>
        <w:t>、四川大学牛永革教授</w:t>
      </w:r>
    </w:p>
    <w:p w:rsidR="00EF473E" w:rsidRDefault="00EF473E" w:rsidP="00EF473E">
      <w:pPr>
        <w:spacing w:before="200" w:after="0"/>
        <w:ind w:firstLineChars="200" w:firstLine="480"/>
        <w:rPr>
          <w:noProof/>
          <w:sz w:val="24"/>
          <w:szCs w:val="24"/>
        </w:rPr>
      </w:pPr>
      <w:r w:rsidRPr="00440865">
        <w:rPr>
          <w:rFonts w:hint="eastAsia"/>
          <w:noProof/>
          <w:sz w:val="24"/>
          <w:szCs w:val="24"/>
        </w:rPr>
        <w:t>牛永革博士，系清华大学经济管理学院博士后，现任四川大学商学院教授，博士生导师，同时兼任《营销科学学报》编委、《品牌研究》编委。牛永革教授重点从事品牌管理、广告管理、地理品牌、市场进入、旅游营销、城市营销等领域的学术研究工作。近年来主持了两项国家面上自然科学基金、一项国家社会科学基金。他的研究重点发表在</w:t>
      </w:r>
      <w:r w:rsidRPr="00440865">
        <w:rPr>
          <w:rFonts w:hint="eastAsia"/>
          <w:noProof/>
          <w:sz w:val="24"/>
          <w:szCs w:val="24"/>
        </w:rPr>
        <w:t>Landscape and Urban Planning, Journal of Business Research, Industrial Marketing Management, Journal of Travel &amp; Tourism Marketing, Journal of Promotion Management, Neural Computing and Applications</w:t>
      </w:r>
      <w:r w:rsidRPr="00440865">
        <w:rPr>
          <w:rFonts w:hint="eastAsia"/>
          <w:noProof/>
          <w:sz w:val="24"/>
          <w:szCs w:val="24"/>
        </w:rPr>
        <w:t>。</w:t>
      </w:r>
    </w:p>
    <w:p w:rsidR="00EF473E" w:rsidRDefault="00EF473E" w:rsidP="00EF473E">
      <w:pPr>
        <w:spacing w:before="200" w:after="0"/>
        <w:rPr>
          <w:sz w:val="28"/>
          <w:szCs w:val="28"/>
        </w:rPr>
      </w:pPr>
      <w:r>
        <w:rPr>
          <w:rFonts w:hint="eastAsia"/>
          <w:sz w:val="28"/>
          <w:szCs w:val="28"/>
        </w:rPr>
        <w:t>16</w:t>
      </w:r>
      <w:r>
        <w:rPr>
          <w:rFonts w:hint="eastAsia"/>
          <w:sz w:val="28"/>
          <w:szCs w:val="28"/>
        </w:rPr>
        <w:t>、北京理工大学马宝龙教授</w:t>
      </w:r>
    </w:p>
    <w:p w:rsidR="00EF473E" w:rsidRDefault="00EF473E" w:rsidP="00EF473E">
      <w:pPr>
        <w:spacing w:after="0"/>
        <w:ind w:firstLineChars="200" w:firstLine="480"/>
        <w:rPr>
          <w:sz w:val="24"/>
          <w:szCs w:val="24"/>
        </w:rPr>
      </w:pPr>
      <w:r>
        <w:rPr>
          <w:rFonts w:hint="eastAsia"/>
          <w:noProof/>
          <w:sz w:val="24"/>
          <w:szCs w:val="24"/>
        </w:rPr>
        <w:drawing>
          <wp:anchor distT="0" distB="0" distL="114300" distR="114300" simplePos="0" relativeHeight="251673600" behindDoc="1" locked="0" layoutInCell="1" allowOverlap="1">
            <wp:simplePos x="0" y="0"/>
            <wp:positionH relativeFrom="column">
              <wp:posOffset>-47625</wp:posOffset>
            </wp:positionH>
            <wp:positionV relativeFrom="paragraph">
              <wp:posOffset>67310</wp:posOffset>
            </wp:positionV>
            <wp:extent cx="1302385" cy="1434465"/>
            <wp:effectExtent l="0" t="0" r="8255" b="13335"/>
            <wp:wrapThrough wrapText="bothSides">
              <wp:wrapPolygon edited="0">
                <wp:start x="0" y="0"/>
                <wp:lineTo x="0" y="21342"/>
                <wp:lineTo x="21231" y="21342"/>
                <wp:lineTo x="21231" y="0"/>
                <wp:lineTo x="0" y="0"/>
              </wp:wrapPolygon>
            </wp:wrapThrough>
            <wp:docPr id="21" name="图片 21" descr="马宝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马宝龙"/>
                    <pic:cNvPicPr>
                      <a:picLocks noChangeAspect="1"/>
                    </pic:cNvPicPr>
                  </pic:nvPicPr>
                  <pic:blipFill>
                    <a:blip r:embed="rId22" cstate="print"/>
                    <a:stretch>
                      <a:fillRect/>
                    </a:stretch>
                  </pic:blipFill>
                  <pic:spPr>
                    <a:xfrm>
                      <a:off x="0" y="0"/>
                      <a:ext cx="1302385" cy="1434465"/>
                    </a:xfrm>
                    <a:prstGeom prst="rect">
                      <a:avLst/>
                    </a:prstGeom>
                  </pic:spPr>
                </pic:pic>
              </a:graphicData>
            </a:graphic>
          </wp:anchor>
        </w:drawing>
      </w:r>
      <w:r>
        <w:rPr>
          <w:rFonts w:hint="eastAsia"/>
          <w:sz w:val="24"/>
          <w:szCs w:val="24"/>
        </w:rPr>
        <w:t>马宝龙，男，教授，博士生导师，北京理工大学管理与经济学院市场营销系主任，工商管理学科市场营销方向责任教授，管理学博士，清华大学经济管理学院、中国零售研究中心助理研究员，博士后，美国密西西比州立大学商学院营销系访问学者，《营销科学学报》编委。主要研究领域是服务营销、品牌管理等。目前已在国际营销类学术期刊《</w:t>
      </w:r>
      <w:r>
        <w:rPr>
          <w:rFonts w:hint="eastAsia"/>
          <w:sz w:val="24"/>
          <w:szCs w:val="24"/>
        </w:rPr>
        <w:t>International Journal of Market Research</w:t>
      </w:r>
      <w:r>
        <w:rPr>
          <w:rFonts w:hint="eastAsia"/>
          <w:sz w:val="24"/>
          <w:szCs w:val="24"/>
        </w:rPr>
        <w:t>》、《</w:t>
      </w:r>
      <w:r>
        <w:rPr>
          <w:rFonts w:hint="eastAsia"/>
          <w:sz w:val="24"/>
          <w:szCs w:val="24"/>
        </w:rPr>
        <w:t>European Journal of Marketing</w:t>
      </w:r>
      <w:r>
        <w:rPr>
          <w:rFonts w:hint="eastAsia"/>
          <w:sz w:val="24"/>
          <w:szCs w:val="24"/>
        </w:rPr>
        <w:t>》、《</w:t>
      </w:r>
      <w:r>
        <w:rPr>
          <w:rFonts w:hint="eastAsia"/>
          <w:sz w:val="24"/>
          <w:szCs w:val="24"/>
        </w:rPr>
        <w:t>The Service Industries Journal</w:t>
      </w:r>
      <w:r>
        <w:rPr>
          <w:rFonts w:hint="eastAsia"/>
          <w:sz w:val="24"/>
          <w:szCs w:val="24"/>
        </w:rPr>
        <w:t>》及国家自然科学基金委管理学部认定的重要期刊《管理科学学报》、《管理工程学报》、《中国管理科学》、《南开管理评论》、《中国软科学》、《管理世界》、《数理统计与管理》、《预测》、《营销科学学报》等期刊上发表学术论文</w:t>
      </w:r>
      <w:r>
        <w:rPr>
          <w:rFonts w:hint="eastAsia"/>
          <w:sz w:val="24"/>
          <w:szCs w:val="24"/>
        </w:rPr>
        <w:t>40</w:t>
      </w:r>
      <w:r>
        <w:rPr>
          <w:rFonts w:hint="eastAsia"/>
          <w:sz w:val="24"/>
          <w:szCs w:val="24"/>
        </w:rPr>
        <w:t>余篇；出版专著</w:t>
      </w:r>
      <w:r>
        <w:rPr>
          <w:rFonts w:hint="eastAsia"/>
          <w:sz w:val="24"/>
          <w:szCs w:val="24"/>
        </w:rPr>
        <w:t>2</w:t>
      </w:r>
      <w:r>
        <w:rPr>
          <w:rFonts w:hint="eastAsia"/>
          <w:sz w:val="24"/>
          <w:szCs w:val="24"/>
        </w:rPr>
        <w:t>部，译著</w:t>
      </w:r>
      <w:r>
        <w:rPr>
          <w:rFonts w:hint="eastAsia"/>
          <w:sz w:val="24"/>
          <w:szCs w:val="24"/>
        </w:rPr>
        <w:t>2</w:t>
      </w:r>
      <w:r>
        <w:rPr>
          <w:rFonts w:hint="eastAsia"/>
          <w:sz w:val="24"/>
          <w:szCs w:val="24"/>
        </w:rPr>
        <w:t>部，教材</w:t>
      </w:r>
      <w:r>
        <w:rPr>
          <w:rFonts w:hint="eastAsia"/>
          <w:sz w:val="24"/>
          <w:szCs w:val="24"/>
        </w:rPr>
        <w:t>2</w:t>
      </w:r>
      <w:r>
        <w:rPr>
          <w:rFonts w:hint="eastAsia"/>
          <w:sz w:val="24"/>
          <w:szCs w:val="24"/>
        </w:rPr>
        <w:t>部；同时主持国家自然科学基金</w:t>
      </w:r>
      <w:r>
        <w:rPr>
          <w:rFonts w:hint="eastAsia"/>
          <w:sz w:val="24"/>
          <w:szCs w:val="24"/>
        </w:rPr>
        <w:t>3</w:t>
      </w:r>
      <w:r>
        <w:rPr>
          <w:rFonts w:hint="eastAsia"/>
          <w:sz w:val="24"/>
          <w:szCs w:val="24"/>
        </w:rPr>
        <w:t>项、教育部社科基金、北京高等学校青年英才计划项目、北京市自然基金、北京市社科基金等省部级项目多项。自</w:t>
      </w:r>
      <w:r>
        <w:rPr>
          <w:rFonts w:hint="eastAsia"/>
          <w:sz w:val="24"/>
          <w:szCs w:val="24"/>
        </w:rPr>
        <w:t>2013</w:t>
      </w:r>
      <w:r>
        <w:rPr>
          <w:rFonts w:hint="eastAsia"/>
          <w:sz w:val="24"/>
          <w:szCs w:val="24"/>
        </w:rPr>
        <w:t>年起连续</w:t>
      </w:r>
      <w:r>
        <w:rPr>
          <w:rFonts w:hint="eastAsia"/>
          <w:sz w:val="24"/>
          <w:szCs w:val="24"/>
        </w:rPr>
        <w:t>5</w:t>
      </w:r>
      <w:r>
        <w:rPr>
          <w:rFonts w:hint="eastAsia"/>
          <w:sz w:val="24"/>
          <w:szCs w:val="24"/>
        </w:rPr>
        <w:t>年获得“全国百篇优秀管理案例”奖。</w:t>
      </w:r>
    </w:p>
    <w:p w:rsidR="00EF473E" w:rsidRDefault="00EF473E" w:rsidP="00EF473E">
      <w:pPr>
        <w:spacing w:after="0"/>
        <w:ind w:firstLineChars="200" w:firstLine="480"/>
        <w:rPr>
          <w:sz w:val="24"/>
          <w:szCs w:val="24"/>
        </w:rPr>
      </w:pPr>
    </w:p>
    <w:p w:rsidR="00EF473E" w:rsidRDefault="00EF473E" w:rsidP="00EF473E">
      <w:pPr>
        <w:spacing w:before="200" w:after="0"/>
        <w:rPr>
          <w:color w:val="000000" w:themeColor="text1"/>
          <w:sz w:val="28"/>
          <w:szCs w:val="28"/>
        </w:rPr>
      </w:pPr>
      <w:r>
        <w:rPr>
          <w:rFonts w:hint="eastAsia"/>
          <w:color w:val="000000" w:themeColor="text1"/>
          <w:sz w:val="28"/>
          <w:szCs w:val="28"/>
        </w:rPr>
        <w:t>17</w:t>
      </w:r>
      <w:r>
        <w:rPr>
          <w:rFonts w:hint="eastAsia"/>
          <w:color w:val="000000" w:themeColor="text1"/>
          <w:sz w:val="28"/>
          <w:szCs w:val="28"/>
        </w:rPr>
        <w:t>、中山大学史冰副教授</w:t>
      </w:r>
    </w:p>
    <w:p w:rsidR="00EF473E" w:rsidRPr="0063389A" w:rsidRDefault="00EF473E" w:rsidP="00EF473E">
      <w:pPr>
        <w:pStyle w:val="1"/>
        <w:pBdr>
          <w:bottom w:val="single" w:sz="6" w:space="6" w:color="EEEEEE"/>
        </w:pBdr>
        <w:spacing w:beforeAutospacing="0" w:after="300" w:afterAutospacing="0"/>
        <w:ind w:right="-226" w:firstLineChars="150" w:firstLine="723"/>
        <w:rPr>
          <w:rFonts w:ascii="Tahoma" w:eastAsia="微软雅黑" w:hAnsi="Tahoma" w:cstheme="minorBidi" w:hint="default"/>
          <w:b w:val="0"/>
          <w:kern w:val="0"/>
          <w:sz w:val="24"/>
          <w:szCs w:val="24"/>
        </w:rPr>
      </w:pPr>
      <w:r>
        <w:rPr>
          <w:noProof/>
        </w:rPr>
        <w:drawing>
          <wp:anchor distT="0" distB="0" distL="114300" distR="114300" simplePos="0" relativeHeight="251674624" behindDoc="0" locked="0" layoutInCell="1" allowOverlap="1">
            <wp:simplePos x="0" y="0"/>
            <wp:positionH relativeFrom="column">
              <wp:posOffset>-50165</wp:posOffset>
            </wp:positionH>
            <wp:positionV relativeFrom="paragraph">
              <wp:posOffset>160655</wp:posOffset>
            </wp:positionV>
            <wp:extent cx="1541780" cy="2009775"/>
            <wp:effectExtent l="19050" t="0" r="127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cstate="print"/>
                    <a:stretch>
                      <a:fillRect/>
                    </a:stretch>
                  </pic:blipFill>
                  <pic:spPr>
                    <a:xfrm>
                      <a:off x="0" y="0"/>
                      <a:ext cx="1541780" cy="2009775"/>
                    </a:xfrm>
                    <a:prstGeom prst="rect">
                      <a:avLst/>
                    </a:prstGeom>
                    <a:noFill/>
                    <a:ln w="9525">
                      <a:noFill/>
                    </a:ln>
                  </pic:spPr>
                </pic:pic>
              </a:graphicData>
            </a:graphic>
          </wp:anchor>
        </w:drawing>
      </w:r>
      <w:r>
        <w:rPr>
          <w:rFonts w:ascii="Tahoma" w:eastAsia="微软雅黑" w:hAnsi="Tahoma" w:cstheme="minorBidi"/>
          <w:b w:val="0"/>
          <w:kern w:val="0"/>
          <w:sz w:val="24"/>
          <w:szCs w:val="24"/>
        </w:rPr>
        <w:t>史冰，女，美国天普大学心理学博士，现为中山大学心理系副教授。论文著作发表在</w:t>
      </w:r>
      <w:r>
        <w:rPr>
          <w:rFonts w:ascii="Tahoma" w:eastAsia="微软雅黑" w:hAnsi="Tahoma" w:cstheme="minorBidi"/>
          <w:b w:val="0"/>
          <w:kern w:val="0"/>
          <w:sz w:val="24"/>
          <w:szCs w:val="24"/>
        </w:rPr>
        <w:t>Psychology &amp; Marketing</w:t>
      </w:r>
      <w:r>
        <w:rPr>
          <w:rFonts w:ascii="Tahoma" w:eastAsia="微软雅黑" w:hAnsi="Tahoma" w:cstheme="minorBidi"/>
          <w:b w:val="0"/>
          <w:kern w:val="0"/>
          <w:sz w:val="24"/>
          <w:szCs w:val="24"/>
        </w:rPr>
        <w:t>、</w:t>
      </w:r>
      <w:r>
        <w:rPr>
          <w:rFonts w:ascii="Tahoma" w:eastAsia="微软雅黑" w:hAnsi="Tahoma" w:cstheme="minorBidi"/>
          <w:b w:val="0"/>
          <w:kern w:val="0"/>
          <w:sz w:val="24"/>
          <w:szCs w:val="24"/>
        </w:rPr>
        <w:t>Journal of Consumer Affairs</w:t>
      </w:r>
      <w:r>
        <w:rPr>
          <w:rFonts w:ascii="Tahoma" w:eastAsia="微软雅黑" w:hAnsi="Tahoma" w:cstheme="minorBidi"/>
          <w:b w:val="0"/>
          <w:kern w:val="0"/>
          <w:sz w:val="24"/>
          <w:szCs w:val="24"/>
        </w:rPr>
        <w:t>、</w:t>
      </w:r>
      <w:r>
        <w:rPr>
          <w:rFonts w:ascii="Tahoma" w:eastAsia="微软雅黑" w:hAnsi="Tahoma" w:cstheme="minorBidi"/>
          <w:b w:val="0"/>
          <w:kern w:val="0"/>
          <w:sz w:val="24"/>
          <w:szCs w:val="24"/>
        </w:rPr>
        <w:t>Developmental Psychology</w:t>
      </w:r>
      <w:r>
        <w:rPr>
          <w:rFonts w:ascii="Tahoma" w:eastAsia="微软雅黑" w:hAnsi="Tahoma" w:cstheme="minorBidi"/>
          <w:b w:val="0"/>
          <w:kern w:val="0"/>
          <w:sz w:val="24"/>
          <w:szCs w:val="24"/>
        </w:rPr>
        <w:t>、</w:t>
      </w:r>
      <w:r>
        <w:rPr>
          <w:rFonts w:ascii="Tahoma" w:eastAsia="微软雅黑" w:hAnsi="Tahoma" w:cstheme="minorBidi"/>
          <w:b w:val="0"/>
          <w:kern w:val="0"/>
          <w:sz w:val="24"/>
          <w:szCs w:val="24"/>
        </w:rPr>
        <w:t>Social Development</w:t>
      </w:r>
      <w:r>
        <w:rPr>
          <w:rFonts w:ascii="Tahoma" w:eastAsia="微软雅黑" w:hAnsi="Tahoma" w:cstheme="minorBidi"/>
          <w:b w:val="0"/>
          <w:kern w:val="0"/>
          <w:sz w:val="24"/>
          <w:szCs w:val="24"/>
        </w:rPr>
        <w:t>、</w:t>
      </w:r>
      <w:r>
        <w:rPr>
          <w:rFonts w:ascii="Tahoma" w:eastAsia="微软雅黑" w:hAnsi="Tahoma" w:cstheme="minorBidi"/>
          <w:b w:val="0"/>
          <w:kern w:val="0"/>
          <w:sz w:val="24"/>
          <w:szCs w:val="24"/>
        </w:rPr>
        <w:t>Journal of Consumer Marketing</w:t>
      </w:r>
      <w:r>
        <w:rPr>
          <w:rFonts w:ascii="Tahoma" w:eastAsia="微软雅黑" w:hAnsi="Tahoma" w:cstheme="minorBidi"/>
          <w:b w:val="0"/>
          <w:kern w:val="0"/>
          <w:sz w:val="24"/>
          <w:szCs w:val="24"/>
        </w:rPr>
        <w:t>等国际心理学和营销学权威期刊上。另有两篇</w:t>
      </w:r>
      <w:r>
        <w:rPr>
          <w:rFonts w:ascii="Tahoma" w:eastAsia="微软雅黑" w:hAnsi="Tahoma" w:cstheme="minorBidi"/>
          <w:b w:val="0"/>
          <w:kern w:val="0"/>
          <w:sz w:val="24"/>
          <w:szCs w:val="24"/>
        </w:rPr>
        <w:lastRenderedPageBreak/>
        <w:t>论文正在被市场营销领域权威期刊</w:t>
      </w:r>
      <w:r>
        <w:rPr>
          <w:rFonts w:ascii="Tahoma" w:eastAsia="微软雅黑" w:hAnsi="Tahoma" w:cstheme="minorBidi"/>
          <w:b w:val="0"/>
          <w:kern w:val="0"/>
          <w:sz w:val="24"/>
          <w:szCs w:val="24"/>
        </w:rPr>
        <w:t>Journal of Consumer Psychology</w:t>
      </w:r>
      <w:r>
        <w:rPr>
          <w:rFonts w:ascii="Tahoma" w:eastAsia="微软雅黑" w:hAnsi="Tahoma" w:cstheme="minorBidi"/>
          <w:b w:val="0"/>
          <w:kern w:val="0"/>
          <w:sz w:val="24"/>
          <w:szCs w:val="24"/>
        </w:rPr>
        <w:t>和心理学领域国际权威期刊</w:t>
      </w:r>
      <w:r>
        <w:rPr>
          <w:rFonts w:ascii="Tahoma" w:eastAsia="微软雅黑" w:hAnsi="Tahoma" w:cstheme="minorBidi"/>
          <w:b w:val="0"/>
          <w:kern w:val="0"/>
          <w:sz w:val="24"/>
          <w:szCs w:val="24"/>
        </w:rPr>
        <w:t>Journal of Applied Psychology</w:t>
      </w:r>
      <w:r>
        <w:rPr>
          <w:rFonts w:ascii="Tahoma" w:eastAsia="微软雅黑" w:hAnsi="Tahoma" w:cstheme="minorBidi"/>
          <w:b w:val="0"/>
          <w:kern w:val="0"/>
          <w:sz w:val="24"/>
          <w:szCs w:val="24"/>
        </w:rPr>
        <w:t>评审。已经主持完成</w:t>
      </w:r>
      <w:r>
        <w:rPr>
          <w:rFonts w:ascii="Tahoma" w:eastAsia="微软雅黑" w:hAnsi="Tahoma" w:cstheme="minorBidi"/>
          <w:b w:val="0"/>
          <w:kern w:val="0"/>
          <w:sz w:val="24"/>
          <w:szCs w:val="24"/>
        </w:rPr>
        <w:t>1</w:t>
      </w:r>
      <w:r>
        <w:rPr>
          <w:rFonts w:ascii="Tahoma" w:eastAsia="微软雅黑" w:hAnsi="Tahoma" w:cstheme="minorBidi"/>
          <w:b w:val="0"/>
          <w:kern w:val="0"/>
          <w:sz w:val="24"/>
          <w:szCs w:val="24"/>
        </w:rPr>
        <w:t>项国家自然科学基金项目和</w:t>
      </w:r>
      <w:r>
        <w:rPr>
          <w:rFonts w:ascii="Tahoma" w:eastAsia="微软雅黑" w:hAnsi="Tahoma" w:cstheme="minorBidi"/>
          <w:b w:val="0"/>
          <w:kern w:val="0"/>
          <w:sz w:val="24"/>
          <w:szCs w:val="24"/>
        </w:rPr>
        <w:t>1</w:t>
      </w:r>
      <w:r>
        <w:rPr>
          <w:rFonts w:ascii="Tahoma" w:eastAsia="微软雅黑" w:hAnsi="Tahoma" w:cstheme="minorBidi"/>
          <w:b w:val="0"/>
          <w:kern w:val="0"/>
          <w:sz w:val="24"/>
          <w:szCs w:val="24"/>
        </w:rPr>
        <w:t>项广东省自然科学基金项目，正在主持</w:t>
      </w:r>
      <w:r>
        <w:rPr>
          <w:rFonts w:ascii="Tahoma" w:eastAsia="微软雅黑" w:hAnsi="Tahoma" w:cstheme="minorBidi"/>
          <w:b w:val="0"/>
          <w:kern w:val="0"/>
          <w:sz w:val="24"/>
          <w:szCs w:val="24"/>
        </w:rPr>
        <w:t>1</w:t>
      </w:r>
      <w:r>
        <w:rPr>
          <w:rFonts w:ascii="Tahoma" w:eastAsia="微软雅黑" w:hAnsi="Tahoma" w:cstheme="minorBidi"/>
          <w:b w:val="0"/>
          <w:kern w:val="0"/>
          <w:sz w:val="24"/>
          <w:szCs w:val="24"/>
        </w:rPr>
        <w:t>项教育部人文社会科学研究规划基金项目，并参与</w:t>
      </w:r>
      <w:r>
        <w:rPr>
          <w:rFonts w:ascii="Tahoma" w:eastAsia="微软雅黑" w:hAnsi="Tahoma" w:cstheme="minorBidi"/>
          <w:b w:val="0"/>
          <w:kern w:val="0"/>
          <w:sz w:val="24"/>
          <w:szCs w:val="24"/>
        </w:rPr>
        <w:t>4</w:t>
      </w:r>
      <w:r>
        <w:rPr>
          <w:rFonts w:ascii="Tahoma" w:eastAsia="微软雅黑" w:hAnsi="Tahoma" w:cstheme="minorBidi"/>
          <w:b w:val="0"/>
          <w:kern w:val="0"/>
          <w:sz w:val="24"/>
          <w:szCs w:val="24"/>
        </w:rPr>
        <w:t>项国家自然科学基金、</w:t>
      </w:r>
      <w:r>
        <w:rPr>
          <w:rFonts w:ascii="Tahoma" w:eastAsia="微软雅黑" w:hAnsi="Tahoma" w:cstheme="minorBidi"/>
          <w:b w:val="0"/>
          <w:kern w:val="0"/>
          <w:sz w:val="24"/>
          <w:szCs w:val="24"/>
        </w:rPr>
        <w:t>1</w:t>
      </w:r>
      <w:r>
        <w:rPr>
          <w:rFonts w:ascii="Tahoma" w:eastAsia="微软雅黑" w:hAnsi="Tahoma" w:cstheme="minorBidi"/>
          <w:b w:val="0"/>
          <w:kern w:val="0"/>
          <w:sz w:val="24"/>
          <w:szCs w:val="24"/>
        </w:rPr>
        <w:t>项</w:t>
      </w:r>
      <w:r>
        <w:rPr>
          <w:rFonts w:ascii="Tahoma" w:eastAsia="微软雅黑" w:hAnsi="Tahoma" w:cstheme="minorBidi"/>
          <w:b w:val="0"/>
          <w:kern w:val="0"/>
          <w:sz w:val="24"/>
          <w:szCs w:val="24"/>
        </w:rPr>
        <w:t xml:space="preserve">William T. Grant Foundation </w:t>
      </w:r>
      <w:r>
        <w:rPr>
          <w:rFonts w:ascii="Tahoma" w:eastAsia="微软雅黑" w:hAnsi="Tahoma" w:cstheme="minorBidi"/>
          <w:b w:val="0"/>
          <w:kern w:val="0"/>
          <w:sz w:val="24"/>
          <w:szCs w:val="24"/>
        </w:rPr>
        <w:t>。</w:t>
      </w:r>
    </w:p>
    <w:p w:rsidR="00EF473E" w:rsidRDefault="00EF473E" w:rsidP="00EF473E">
      <w:pPr>
        <w:rPr>
          <w:sz w:val="28"/>
          <w:szCs w:val="24"/>
        </w:rPr>
      </w:pPr>
      <w:r>
        <w:rPr>
          <w:rFonts w:hint="eastAsia"/>
          <w:noProof/>
          <w:sz w:val="24"/>
          <w:szCs w:val="24"/>
        </w:rPr>
        <w:drawing>
          <wp:anchor distT="0" distB="0" distL="114300" distR="114300" simplePos="0" relativeHeight="251659264" behindDoc="1" locked="0" layoutInCell="1" allowOverlap="0">
            <wp:simplePos x="0" y="0"/>
            <wp:positionH relativeFrom="column">
              <wp:posOffset>208280</wp:posOffset>
            </wp:positionH>
            <wp:positionV relativeFrom="paragraph">
              <wp:posOffset>381000</wp:posOffset>
            </wp:positionV>
            <wp:extent cx="1223010" cy="1578610"/>
            <wp:effectExtent l="19050" t="0" r="0" b="0"/>
            <wp:wrapThrough wrapText="right">
              <wp:wrapPolygon edited="0">
                <wp:start x="-336" y="0"/>
                <wp:lineTo x="-336" y="21374"/>
                <wp:lineTo x="21533" y="21374"/>
                <wp:lineTo x="21533" y="0"/>
                <wp:lineTo x="-336" y="0"/>
              </wp:wrapPolygon>
            </wp:wrapThrough>
            <wp:docPr id="7" name="图片 7" descr="DSC_000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_0004x"/>
                    <pic:cNvPicPr>
                      <a:picLocks noChangeAspect="1" noChangeArrowheads="1"/>
                    </pic:cNvPicPr>
                  </pic:nvPicPr>
                  <pic:blipFill>
                    <a:blip r:embed="rId24" cstate="print"/>
                    <a:srcRect/>
                    <a:stretch>
                      <a:fillRect/>
                    </a:stretch>
                  </pic:blipFill>
                  <pic:spPr>
                    <a:xfrm>
                      <a:off x="0" y="0"/>
                      <a:ext cx="1223010" cy="1578610"/>
                    </a:xfrm>
                    <a:prstGeom prst="rect">
                      <a:avLst/>
                    </a:prstGeom>
                    <a:noFill/>
                    <a:ln w="9525">
                      <a:noFill/>
                      <a:miter lim="800000"/>
                      <a:headEnd/>
                      <a:tailEnd/>
                    </a:ln>
                  </pic:spPr>
                </pic:pic>
              </a:graphicData>
            </a:graphic>
          </wp:anchor>
        </w:drawing>
      </w:r>
      <w:r>
        <w:rPr>
          <w:rFonts w:hint="eastAsia"/>
          <w:sz w:val="24"/>
          <w:szCs w:val="24"/>
        </w:rPr>
        <w:t>18</w:t>
      </w:r>
      <w:r>
        <w:rPr>
          <w:rFonts w:hint="eastAsia"/>
          <w:sz w:val="28"/>
          <w:szCs w:val="24"/>
        </w:rPr>
        <w:t>、西安交通大学庄贵军教授</w:t>
      </w:r>
    </w:p>
    <w:p w:rsidR="00EF473E" w:rsidRPr="00F8038D" w:rsidRDefault="00EF473E" w:rsidP="00EF473E">
      <w:pPr>
        <w:ind w:firstLineChars="200" w:firstLine="480"/>
        <w:rPr>
          <w:sz w:val="24"/>
          <w:szCs w:val="24"/>
        </w:rPr>
      </w:pPr>
      <w:r>
        <w:rPr>
          <w:rFonts w:hint="eastAsia"/>
          <w:sz w:val="24"/>
          <w:szCs w:val="24"/>
        </w:rPr>
        <w:t>庄贵军，男</w:t>
      </w:r>
      <w:r>
        <w:rPr>
          <w:rFonts w:hint="eastAsia"/>
          <w:spacing w:val="4"/>
          <w:sz w:val="24"/>
          <w:szCs w:val="24"/>
        </w:rPr>
        <w:t>，香港城市大学博士，现任西安交通大学管理学院市场营销系教授、博士生导师、系主任。</w:t>
      </w:r>
      <w:r>
        <w:rPr>
          <w:sz w:val="24"/>
          <w:szCs w:val="24"/>
        </w:rPr>
        <w:t>曾获中英友好奖学金资助，赴英国曼彻斯特商学院进修、交流一年半（</w:t>
      </w:r>
      <w:r>
        <w:rPr>
          <w:sz w:val="24"/>
          <w:szCs w:val="24"/>
        </w:rPr>
        <w:t>1994-1996</w:t>
      </w:r>
      <w:r>
        <w:rPr>
          <w:sz w:val="24"/>
          <w:szCs w:val="24"/>
        </w:rPr>
        <w:t>）。</w:t>
      </w:r>
      <w:r>
        <w:rPr>
          <w:spacing w:val="4"/>
          <w:sz w:val="24"/>
          <w:szCs w:val="24"/>
        </w:rPr>
        <w:t>自</w:t>
      </w:r>
      <w:r>
        <w:rPr>
          <w:rFonts w:hint="eastAsia"/>
          <w:spacing w:val="4"/>
          <w:sz w:val="24"/>
          <w:szCs w:val="24"/>
        </w:rPr>
        <w:t>1984</w:t>
      </w:r>
      <w:r>
        <w:rPr>
          <w:spacing w:val="4"/>
          <w:sz w:val="24"/>
          <w:szCs w:val="24"/>
        </w:rPr>
        <w:t>年起担任市场营销理论与实务的研究与教学工作，</w:t>
      </w:r>
      <w:r>
        <w:rPr>
          <w:rFonts w:hint="eastAsia"/>
          <w:spacing w:val="4"/>
          <w:sz w:val="24"/>
          <w:szCs w:val="24"/>
        </w:rPr>
        <w:t>致力于市场营销的</w:t>
      </w:r>
      <w:r>
        <w:rPr>
          <w:spacing w:val="4"/>
          <w:sz w:val="24"/>
          <w:szCs w:val="24"/>
        </w:rPr>
        <w:t>理论研究与推广。</w:t>
      </w:r>
      <w:r>
        <w:rPr>
          <w:rFonts w:hint="eastAsia"/>
          <w:sz w:val="24"/>
          <w:szCs w:val="24"/>
        </w:rPr>
        <w:t>论文发表</w:t>
      </w:r>
      <w:r>
        <w:rPr>
          <w:rFonts w:hint="eastAsia"/>
          <w:bCs/>
          <w:sz w:val="24"/>
          <w:szCs w:val="24"/>
        </w:rPr>
        <w:t>在</w:t>
      </w:r>
      <w:r>
        <w:rPr>
          <w:rFonts w:hint="eastAsia"/>
          <w:bCs/>
          <w:iCs/>
          <w:sz w:val="24"/>
          <w:szCs w:val="24"/>
        </w:rPr>
        <w:t>European Journal of Marketing</w:t>
      </w:r>
      <w:r>
        <w:rPr>
          <w:rFonts w:hint="eastAsia"/>
          <w:bCs/>
          <w:iCs/>
          <w:sz w:val="24"/>
          <w:szCs w:val="24"/>
        </w:rPr>
        <w:t>、</w:t>
      </w:r>
      <w:r>
        <w:rPr>
          <w:rFonts w:hint="eastAsia"/>
          <w:bCs/>
          <w:iCs/>
          <w:sz w:val="24"/>
          <w:szCs w:val="24"/>
        </w:rPr>
        <w:t>Journal of Ma</w:t>
      </w:r>
      <w:r>
        <w:rPr>
          <w:bCs/>
          <w:iCs/>
          <w:sz w:val="24"/>
          <w:szCs w:val="24"/>
        </w:rPr>
        <w:t>r</w:t>
      </w:r>
      <w:r>
        <w:rPr>
          <w:rFonts w:hint="eastAsia"/>
          <w:bCs/>
          <w:iCs/>
          <w:sz w:val="24"/>
          <w:szCs w:val="24"/>
        </w:rPr>
        <w:t>keting</w:t>
      </w:r>
      <w:r>
        <w:rPr>
          <w:bCs/>
          <w:iCs/>
          <w:sz w:val="24"/>
          <w:szCs w:val="24"/>
        </w:rPr>
        <w:t xml:space="preserve"> Channels</w:t>
      </w:r>
      <w:r>
        <w:rPr>
          <w:rFonts w:hint="eastAsia"/>
          <w:bCs/>
          <w:iCs/>
          <w:sz w:val="24"/>
          <w:szCs w:val="24"/>
        </w:rPr>
        <w:t>、</w:t>
      </w:r>
      <w:r>
        <w:rPr>
          <w:rFonts w:hint="eastAsia"/>
          <w:bCs/>
          <w:iCs/>
          <w:sz w:val="24"/>
          <w:szCs w:val="24"/>
        </w:rPr>
        <w:t>Industrial Marketing Management</w:t>
      </w:r>
      <w:r>
        <w:rPr>
          <w:rFonts w:hint="eastAsia"/>
          <w:bCs/>
          <w:iCs/>
          <w:sz w:val="24"/>
          <w:szCs w:val="24"/>
        </w:rPr>
        <w:t>、</w:t>
      </w:r>
      <w:r>
        <w:rPr>
          <w:rFonts w:hint="eastAsia"/>
          <w:bCs/>
          <w:iCs/>
          <w:sz w:val="24"/>
          <w:szCs w:val="24"/>
        </w:rPr>
        <w:t>Journal of Business Ethics</w:t>
      </w:r>
      <w:r>
        <w:rPr>
          <w:rFonts w:hint="eastAsia"/>
          <w:bCs/>
          <w:iCs/>
          <w:sz w:val="24"/>
          <w:szCs w:val="24"/>
        </w:rPr>
        <w:t>、</w:t>
      </w:r>
      <w:r>
        <w:rPr>
          <w:rFonts w:hint="eastAsia"/>
          <w:iCs/>
          <w:sz w:val="24"/>
          <w:szCs w:val="24"/>
        </w:rPr>
        <w:t>Journal of International Business Studies</w:t>
      </w:r>
      <w:r>
        <w:rPr>
          <w:rFonts w:hint="eastAsia"/>
          <w:iCs/>
          <w:sz w:val="24"/>
          <w:szCs w:val="24"/>
        </w:rPr>
        <w:t>、</w:t>
      </w:r>
      <w:r>
        <w:rPr>
          <w:rFonts w:hint="eastAsia"/>
          <w:bCs/>
          <w:iCs/>
          <w:sz w:val="24"/>
          <w:szCs w:val="24"/>
        </w:rPr>
        <w:t>International Marketing Review</w:t>
      </w:r>
      <w:r>
        <w:rPr>
          <w:rFonts w:hint="eastAsia"/>
          <w:iCs/>
          <w:szCs w:val="24"/>
        </w:rPr>
        <w:t>、</w:t>
      </w:r>
      <w:r>
        <w:rPr>
          <w:rFonts w:hint="eastAsia"/>
          <w:iCs/>
          <w:sz w:val="24"/>
          <w:szCs w:val="24"/>
        </w:rPr>
        <w:t>Journal of Business to Business</w:t>
      </w:r>
      <w:r>
        <w:rPr>
          <w:rFonts w:hint="eastAsia"/>
          <w:iCs/>
          <w:szCs w:val="24"/>
        </w:rPr>
        <w:t xml:space="preserve"> Marketing</w:t>
      </w:r>
      <w:r>
        <w:rPr>
          <w:rFonts w:hint="eastAsia"/>
          <w:iCs/>
          <w:szCs w:val="24"/>
        </w:rPr>
        <w:t>、</w:t>
      </w:r>
      <w:r>
        <w:rPr>
          <w:rFonts w:hint="eastAsia"/>
          <w:bCs/>
          <w:sz w:val="24"/>
          <w:szCs w:val="24"/>
        </w:rPr>
        <w:t>《管理世界》、《管理科学学报》、《营销科学学报》、《系统工程理论与实践》、《系统工程学报》、《财贸经济》等国内外各类营销学和管理学权威学术期刊上。主编出版了《营销渠道管理》、《企业营销策划》、《市场调查与预测》等教材。主持完成过三项国家自然基金课题，目前正主持一项国家自然基金的面上项目和一项重点项目。</w:t>
      </w:r>
      <w:r>
        <w:rPr>
          <w:rFonts w:hint="eastAsia"/>
          <w:bCs/>
          <w:sz w:val="24"/>
          <w:szCs w:val="24"/>
        </w:rPr>
        <w:t>2006</w:t>
      </w:r>
      <w:r>
        <w:rPr>
          <w:rFonts w:hint="eastAsia"/>
          <w:bCs/>
          <w:sz w:val="24"/>
          <w:szCs w:val="24"/>
        </w:rPr>
        <w:t>年入选中国教育部“</w:t>
      </w:r>
      <w:r>
        <w:rPr>
          <w:bCs/>
          <w:sz w:val="24"/>
          <w:szCs w:val="24"/>
        </w:rPr>
        <w:t>新世纪优秀人才支持计划</w:t>
      </w:r>
      <w:r>
        <w:rPr>
          <w:rFonts w:hint="eastAsia"/>
          <w:bCs/>
          <w:sz w:val="24"/>
          <w:szCs w:val="24"/>
        </w:rPr>
        <w:t>”。</w:t>
      </w:r>
      <w:r>
        <w:rPr>
          <w:sz w:val="24"/>
          <w:szCs w:val="24"/>
        </w:rPr>
        <w:t>为</w:t>
      </w:r>
      <w:r>
        <w:rPr>
          <w:rFonts w:hint="eastAsia"/>
          <w:bCs/>
          <w:iCs/>
          <w:sz w:val="24"/>
          <w:szCs w:val="24"/>
        </w:rPr>
        <w:t>Journal of Ma</w:t>
      </w:r>
      <w:r>
        <w:rPr>
          <w:bCs/>
          <w:iCs/>
          <w:sz w:val="24"/>
          <w:szCs w:val="24"/>
        </w:rPr>
        <w:t>r</w:t>
      </w:r>
      <w:r>
        <w:rPr>
          <w:rFonts w:hint="eastAsia"/>
          <w:bCs/>
          <w:iCs/>
          <w:sz w:val="24"/>
          <w:szCs w:val="24"/>
        </w:rPr>
        <w:t>keting</w:t>
      </w:r>
      <w:r>
        <w:rPr>
          <w:bCs/>
          <w:iCs/>
          <w:sz w:val="24"/>
          <w:szCs w:val="24"/>
        </w:rPr>
        <w:t xml:space="preserve"> Channels</w:t>
      </w:r>
      <w:r>
        <w:rPr>
          <w:rFonts w:hint="eastAsia"/>
          <w:bCs/>
          <w:iCs/>
          <w:sz w:val="24"/>
          <w:szCs w:val="24"/>
        </w:rPr>
        <w:t>、</w:t>
      </w:r>
      <w:r>
        <w:rPr>
          <w:rFonts w:hint="eastAsia"/>
          <w:iCs/>
          <w:sz w:val="24"/>
          <w:szCs w:val="24"/>
        </w:rPr>
        <w:t>Journal of Business to Business</w:t>
      </w:r>
      <w:r>
        <w:rPr>
          <w:rFonts w:hint="eastAsia"/>
          <w:iCs/>
          <w:szCs w:val="24"/>
        </w:rPr>
        <w:t xml:space="preserve"> Marketing</w:t>
      </w:r>
      <w:r>
        <w:rPr>
          <w:rFonts w:hint="eastAsia"/>
          <w:sz w:val="24"/>
          <w:szCs w:val="24"/>
        </w:rPr>
        <w:t>以及其他多家学术期刊的编委</w:t>
      </w:r>
      <w:r>
        <w:rPr>
          <w:sz w:val="24"/>
          <w:szCs w:val="24"/>
        </w:rPr>
        <w:t>。</w:t>
      </w:r>
      <w:r>
        <w:rPr>
          <w:rFonts w:hint="eastAsia"/>
          <w:sz w:val="24"/>
          <w:szCs w:val="24"/>
        </w:rPr>
        <w:t>主要的研究方向为网络与营销渠道行为、关系营销和营销道德。</w:t>
      </w:r>
    </w:p>
    <w:p w:rsidR="00EF473E" w:rsidRPr="0063389A" w:rsidRDefault="00EF473E" w:rsidP="00EF473E">
      <w:pPr>
        <w:spacing w:after="0"/>
        <w:rPr>
          <w:b/>
          <w:sz w:val="30"/>
          <w:szCs w:val="30"/>
        </w:rPr>
      </w:pPr>
      <w:r>
        <w:rPr>
          <w:rFonts w:hint="eastAsia"/>
          <w:b/>
          <w:sz w:val="30"/>
          <w:szCs w:val="30"/>
        </w:rPr>
        <w:t>二、</w:t>
      </w:r>
      <w:r w:rsidRPr="0063389A">
        <w:rPr>
          <w:rFonts w:hint="eastAsia"/>
          <w:b/>
          <w:sz w:val="30"/>
          <w:szCs w:val="30"/>
        </w:rPr>
        <w:t>参会研究生简介：</w:t>
      </w:r>
    </w:p>
    <w:p w:rsidR="00EF473E" w:rsidRDefault="00EF473E" w:rsidP="00EF473E">
      <w:pPr>
        <w:spacing w:beforeLines="50" w:before="156" w:after="0"/>
        <w:rPr>
          <w:sz w:val="28"/>
          <w:szCs w:val="28"/>
        </w:rPr>
      </w:pPr>
      <w:r>
        <w:rPr>
          <w:rFonts w:hint="eastAsia"/>
          <w:sz w:val="28"/>
          <w:szCs w:val="28"/>
        </w:rPr>
        <w:t>1.</w:t>
      </w:r>
      <w:r>
        <w:rPr>
          <w:rFonts w:hint="eastAsia"/>
          <w:sz w:val="28"/>
          <w:szCs w:val="28"/>
        </w:rPr>
        <w:t>兰州大学管理学院二年级硕士生何琼</w:t>
      </w:r>
    </w:p>
    <w:p w:rsidR="00EF473E" w:rsidRDefault="00EF473E" w:rsidP="00EF473E">
      <w:pPr>
        <w:spacing w:after="0"/>
        <w:ind w:firstLineChars="200" w:firstLine="480"/>
        <w:rPr>
          <w:sz w:val="24"/>
          <w:szCs w:val="24"/>
        </w:rPr>
      </w:pPr>
      <w:r>
        <w:rPr>
          <w:rFonts w:hint="eastAsia"/>
          <w:sz w:val="24"/>
          <w:szCs w:val="24"/>
        </w:rPr>
        <w:t>何琼，女，兰州大学管理学院企业管理专业二年级硕士研究生，研究方向为消费者心理和消费者行为。已有一篇文章《消费者尴尬研究综述与展望》被外国经济与管理期刊录用。</w:t>
      </w:r>
    </w:p>
    <w:p w:rsidR="00EF473E" w:rsidRDefault="00EF473E" w:rsidP="00EF473E">
      <w:pPr>
        <w:spacing w:after="0"/>
        <w:rPr>
          <w:sz w:val="28"/>
          <w:szCs w:val="28"/>
        </w:rPr>
      </w:pPr>
      <w:r>
        <w:rPr>
          <w:rFonts w:hint="eastAsia"/>
          <w:sz w:val="28"/>
          <w:szCs w:val="28"/>
        </w:rPr>
        <w:t>2.</w:t>
      </w:r>
      <w:r>
        <w:rPr>
          <w:rFonts w:hint="eastAsia"/>
          <w:sz w:val="28"/>
          <w:szCs w:val="28"/>
        </w:rPr>
        <w:t>兰州大学管理学院三年级硕士生廖春平</w:t>
      </w:r>
    </w:p>
    <w:p w:rsidR="00EF473E" w:rsidRDefault="00EF473E" w:rsidP="00EF473E">
      <w:pPr>
        <w:ind w:firstLineChars="200" w:firstLine="480"/>
        <w:rPr>
          <w:sz w:val="24"/>
          <w:szCs w:val="24"/>
        </w:rPr>
      </w:pPr>
      <w:r>
        <w:rPr>
          <w:rFonts w:hint="eastAsia"/>
          <w:sz w:val="24"/>
          <w:szCs w:val="24"/>
        </w:rPr>
        <w:lastRenderedPageBreak/>
        <w:t>廖春平，女，兰州大学管理学院企业管理专业三年级硕士研究生，研究方向为消费者行为。曾参与世行贷款项目实施绩效评估项目、兰州生物所人才招聘测评和员工绩效评估项目、兰州中石油人才库建设项目等。</w:t>
      </w:r>
    </w:p>
    <w:p w:rsidR="00217560" w:rsidRPr="00EF473E" w:rsidRDefault="00217560"/>
    <w:sectPr w:rsidR="00217560" w:rsidRPr="00EF47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5BD" w:rsidRPr="00CF2458" w:rsidRDefault="006145BD" w:rsidP="00EF473E">
      <w:pPr>
        <w:spacing w:after="0"/>
      </w:pPr>
      <w:r>
        <w:separator/>
      </w:r>
    </w:p>
  </w:endnote>
  <w:endnote w:type="continuationSeparator" w:id="0">
    <w:p w:rsidR="006145BD" w:rsidRPr="00CF2458" w:rsidRDefault="006145BD" w:rsidP="00EF47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5BD" w:rsidRPr="00CF2458" w:rsidRDefault="006145BD" w:rsidP="00EF473E">
      <w:pPr>
        <w:spacing w:after="0"/>
      </w:pPr>
      <w:r>
        <w:separator/>
      </w:r>
    </w:p>
  </w:footnote>
  <w:footnote w:type="continuationSeparator" w:id="0">
    <w:p w:rsidR="006145BD" w:rsidRPr="00CF2458" w:rsidRDefault="006145BD" w:rsidP="00EF473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E610E8"/>
    <w:multiLevelType w:val="singleLevel"/>
    <w:tmpl w:val="59E610E8"/>
    <w:lvl w:ilvl="0">
      <w:start w:val="1"/>
      <w:numFmt w:val="decimal"/>
      <w:suff w:val="nothing"/>
      <w:lvlText w:val="%1、"/>
      <w:lvlJc w:val="left"/>
    </w:lvl>
  </w:abstractNum>
  <w:abstractNum w:abstractNumId="1">
    <w:nsid w:val="5A0C1D4F"/>
    <w:multiLevelType w:val="singleLevel"/>
    <w:tmpl w:val="5A0C1D4F"/>
    <w:lvl w:ilvl="0">
      <w:start w:val="10"/>
      <w:numFmt w:val="decimal"/>
      <w:suff w:val="nothing"/>
      <w:lvlText w:val="%1、"/>
      <w:lvlJc w:val="left"/>
    </w:lvl>
  </w:abstractNum>
  <w:abstractNum w:abstractNumId="2">
    <w:nsid w:val="66CA19EC"/>
    <w:multiLevelType w:val="multilevel"/>
    <w:tmpl w:val="66CA19EC"/>
    <w:lvl w:ilvl="0">
      <w:start w:val="3"/>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9D679A8"/>
    <w:multiLevelType w:val="hybridMultilevel"/>
    <w:tmpl w:val="A7CE25F0"/>
    <w:lvl w:ilvl="0" w:tplc="66C059F6">
      <w:start w:val="6"/>
      <w:numFmt w:val="decimal"/>
      <w:lvlText w:val="%1、"/>
      <w:lvlJc w:val="left"/>
      <w:pPr>
        <w:ind w:left="720" w:hanging="720"/>
      </w:pPr>
      <w:rPr>
        <w:rFonts w:hint="default"/>
      </w:rPr>
    </w:lvl>
    <w:lvl w:ilvl="1" w:tplc="93DC0DE6" w:tentative="1">
      <w:start w:val="1"/>
      <w:numFmt w:val="lowerLetter"/>
      <w:lvlText w:val="%2)"/>
      <w:lvlJc w:val="left"/>
      <w:pPr>
        <w:ind w:left="840" w:hanging="420"/>
      </w:pPr>
    </w:lvl>
    <w:lvl w:ilvl="2" w:tplc="ABF0C0B0" w:tentative="1">
      <w:start w:val="1"/>
      <w:numFmt w:val="lowerRoman"/>
      <w:lvlText w:val="%3."/>
      <w:lvlJc w:val="right"/>
      <w:pPr>
        <w:ind w:left="1260" w:hanging="420"/>
      </w:pPr>
    </w:lvl>
    <w:lvl w:ilvl="3" w:tplc="DBBE8AE8" w:tentative="1">
      <w:start w:val="1"/>
      <w:numFmt w:val="decimal"/>
      <w:lvlText w:val="%4."/>
      <w:lvlJc w:val="left"/>
      <w:pPr>
        <w:ind w:left="1680" w:hanging="420"/>
      </w:pPr>
    </w:lvl>
    <w:lvl w:ilvl="4" w:tplc="5BCE657C" w:tentative="1">
      <w:start w:val="1"/>
      <w:numFmt w:val="lowerLetter"/>
      <w:lvlText w:val="%5)"/>
      <w:lvlJc w:val="left"/>
      <w:pPr>
        <w:ind w:left="2100" w:hanging="420"/>
      </w:pPr>
    </w:lvl>
    <w:lvl w:ilvl="5" w:tplc="B652F0A0" w:tentative="1">
      <w:start w:val="1"/>
      <w:numFmt w:val="lowerRoman"/>
      <w:lvlText w:val="%6."/>
      <w:lvlJc w:val="right"/>
      <w:pPr>
        <w:ind w:left="2520" w:hanging="420"/>
      </w:pPr>
    </w:lvl>
    <w:lvl w:ilvl="6" w:tplc="AC3628B4" w:tentative="1">
      <w:start w:val="1"/>
      <w:numFmt w:val="decimal"/>
      <w:lvlText w:val="%7."/>
      <w:lvlJc w:val="left"/>
      <w:pPr>
        <w:ind w:left="2940" w:hanging="420"/>
      </w:pPr>
    </w:lvl>
    <w:lvl w:ilvl="7" w:tplc="C6867BCC" w:tentative="1">
      <w:start w:val="1"/>
      <w:numFmt w:val="lowerLetter"/>
      <w:lvlText w:val="%8)"/>
      <w:lvlJc w:val="left"/>
      <w:pPr>
        <w:ind w:left="3360" w:hanging="420"/>
      </w:pPr>
    </w:lvl>
    <w:lvl w:ilvl="8" w:tplc="D09A27D8"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F473E"/>
    <w:rsid w:val="0001129D"/>
    <w:rsid w:val="00217560"/>
    <w:rsid w:val="006145BD"/>
    <w:rsid w:val="00EF4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41FB4F-BD5E-42EA-8700-32DA0C5E7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73E"/>
    <w:pPr>
      <w:adjustRightInd w:val="0"/>
      <w:snapToGrid w:val="0"/>
      <w:spacing w:after="200"/>
    </w:pPr>
    <w:rPr>
      <w:rFonts w:ascii="Tahoma" w:eastAsia="微软雅黑" w:hAnsi="Tahoma"/>
      <w:kern w:val="0"/>
      <w:sz w:val="22"/>
    </w:rPr>
  </w:style>
  <w:style w:type="paragraph" w:styleId="1">
    <w:name w:val="heading 1"/>
    <w:basedOn w:val="a"/>
    <w:next w:val="a"/>
    <w:link w:val="1Char"/>
    <w:qFormat/>
    <w:rsid w:val="00EF473E"/>
    <w:pPr>
      <w:spacing w:beforeAutospacing="1" w:after="0" w:afterAutospacing="1"/>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F473E"/>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EF473E"/>
    <w:rPr>
      <w:sz w:val="18"/>
      <w:szCs w:val="18"/>
    </w:rPr>
  </w:style>
  <w:style w:type="paragraph" w:styleId="a4">
    <w:name w:val="footer"/>
    <w:basedOn w:val="a"/>
    <w:link w:val="Char0"/>
    <w:uiPriority w:val="99"/>
    <w:unhideWhenUsed/>
    <w:rsid w:val="00EF473E"/>
    <w:pPr>
      <w:tabs>
        <w:tab w:val="center" w:pos="4153"/>
        <w:tab w:val="right" w:pos="8306"/>
      </w:tabs>
    </w:pPr>
    <w:rPr>
      <w:sz w:val="18"/>
      <w:szCs w:val="18"/>
    </w:rPr>
  </w:style>
  <w:style w:type="character" w:customStyle="1" w:styleId="Char0">
    <w:name w:val="页脚 Char"/>
    <w:basedOn w:val="a0"/>
    <w:link w:val="a4"/>
    <w:uiPriority w:val="99"/>
    <w:rsid w:val="00EF473E"/>
    <w:rPr>
      <w:sz w:val="18"/>
      <w:szCs w:val="18"/>
    </w:rPr>
  </w:style>
  <w:style w:type="character" w:customStyle="1" w:styleId="1Char">
    <w:name w:val="标题 1 Char"/>
    <w:basedOn w:val="a0"/>
    <w:link w:val="1"/>
    <w:rsid w:val="00EF473E"/>
    <w:rPr>
      <w:rFonts w:ascii="宋体" w:eastAsia="宋体" w:hAnsi="宋体" w:cs="Times New Roman"/>
      <w:b/>
      <w:kern w:val="44"/>
      <w:sz w:val="48"/>
      <w:szCs w:val="48"/>
    </w:rPr>
  </w:style>
  <w:style w:type="paragraph" w:styleId="a5">
    <w:name w:val="List Paragraph"/>
    <w:aliases w:val="-项目列表"/>
    <w:basedOn w:val="a"/>
    <w:uiPriority w:val="34"/>
    <w:unhideWhenUsed/>
    <w:qFormat/>
    <w:rsid w:val="00EF473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1176</Words>
  <Characters>6709</Characters>
  <Application>Microsoft Office Word</Application>
  <DocSecurity>0</DocSecurity>
  <Lines>55</Lines>
  <Paragraphs>15</Paragraphs>
  <ScaleCrop>false</ScaleCrop>
  <Company>微软中国</Company>
  <LinksUpToDate>false</LinksUpToDate>
  <CharactersWithSpaces>7870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2017-11-21T09:13:00Z</dcterms:created>
  <dcterms:modified xsi:type="dcterms:W3CDTF">2017-11-22T09:08:00Z</dcterms:modified>
</cp:coreProperties>
</file>