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8B" w:rsidRDefault="007174FA">
      <w:pPr>
        <w:pStyle w:val="1"/>
        <w:spacing w:line="310" w:lineRule="exac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附件</w:t>
      </w:r>
      <w:r w:rsidR="005F07CD">
        <w:rPr>
          <w:rFonts w:ascii="仿宋" w:eastAsia="仿宋" w:hAnsi="仿宋"/>
          <w:kern w:val="0"/>
          <w:sz w:val="24"/>
        </w:rPr>
        <w:t>2</w:t>
      </w:r>
    </w:p>
    <w:p w:rsidR="0038668B" w:rsidRDefault="007174FA">
      <w:pPr>
        <w:jc w:val="center"/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24"/>
        </w:rPr>
        <w:t>兰州大学第五届青年教师教学竞赛教学节段目录（范例）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《遗传学》教学大纲基本教学内容包含 13 章，此次教学设计的 20 个节段分别选自第 1、3、4、5、7、8、9、10、11、12 等 10 章。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1. 性取向的遗传分析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选自第一章：遗传与变异/第三节：遗传学的研究策略与方法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2. 人类进化的遗传分析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选自第一章：遗传与变异/第四节：身边的遗传学案例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3. 复等位基因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选自第三章：孟德尔遗传的拓展/第二节：复等位基因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4. 线粒体遗传  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选自第三章：孟德尔遗传的拓展 / 第六节：核外遗传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5. “三位一体”的基因概念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选自第四章：基因概念的发展/第一节：基因概念的产生与早期发展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6. 基因可跳跃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选自第四章：基因概念的发展/第二节：基因概念在分子水平的发展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7. 基因诊断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选自第五章：连锁与交换/第三节：分子遗传标记与基因诊断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8. 染色体倒位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选自第七章：染色体畸变/第二节：染色体结构变异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9. 染色体重复与易位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选自第七章：染色体畸变/第二节：染色体结构变异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10. 非整倍体与人类疾病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选自第七章：染色体畸变/第三节：染色体数目变异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11. 病毒基因组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选自第八章：基因组/第一节：基因组概论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12. 后基因组时代的研究工作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选自第八章：基因组/第五节：后基因组时代的研究工作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13. 大肠杆菌的转录中调控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选自第九章：基因表达调控/第一节：原核细胞的基因表达调控 II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14. 真核细胞的转录中调控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选自第九章：基因表达调控/第二节：真核细胞的基因表达调控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15. RNA 介导的基因沉默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选自第九章：基因表达调控/第四节：表观遗传调控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16. 果蝇早期胚胎发育中的关键调节基因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选自第十章：基因与发育/第二节：果蝇胚胎发育的遗传分析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17. 人类的性别决定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选自第十章：基因与发育/第五节：性别决定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18. 遗传分析的基本策略与方法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选自第十一章：遗传分析方法/第一节：遗传分析的基本策略与方法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19. 人类单基因性状的基因克隆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选自第十一章：遗传分析方法/第二节：人类单基因性状的基因克隆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20. 肿瘤相关基因 </w:t>
      </w:r>
    </w:p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选自第十二章：肿瘤生物学/第二节：肿瘤发生发展中的遗传学</w:t>
      </w:r>
      <w:bookmarkStart w:id="0" w:name="_GoBack"/>
      <w:bookmarkEnd w:id="0"/>
    </w:p>
    <w:sectPr w:rsidR="003866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A3" w:rsidRDefault="00E14BA3">
      <w:r>
        <w:separator/>
      </w:r>
    </w:p>
  </w:endnote>
  <w:endnote w:type="continuationSeparator" w:id="0">
    <w:p w:rsidR="00E14BA3" w:rsidRDefault="00E1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8B" w:rsidRDefault="007174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FAC" w:rsidRPr="00682FAC">
      <w:rPr>
        <w:noProof/>
        <w:lang w:val="zh-CN"/>
      </w:rPr>
      <w:t>1</w:t>
    </w:r>
    <w:r>
      <w:fldChar w:fldCharType="end"/>
    </w:r>
  </w:p>
  <w:p w:rsidR="0038668B" w:rsidRDefault="003866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A3" w:rsidRDefault="00E14BA3">
      <w:r>
        <w:separator/>
      </w:r>
    </w:p>
  </w:footnote>
  <w:footnote w:type="continuationSeparator" w:id="0">
    <w:p w:rsidR="00E14BA3" w:rsidRDefault="00E14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15F9B"/>
    <w:rsid w:val="0038668B"/>
    <w:rsid w:val="005F07CD"/>
    <w:rsid w:val="00682FAC"/>
    <w:rsid w:val="007174FA"/>
    <w:rsid w:val="00E14BA3"/>
    <w:rsid w:val="38C1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BF184-1FB4-47D0-B754-8254558C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1">
    <w:name w:val="无间隔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4">
    <w:name w:val="header"/>
    <w:basedOn w:val="a"/>
    <w:link w:val="Char"/>
    <w:rsid w:val="005F0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07C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青箩</dc:creator>
  <cp:lastModifiedBy>Windows 用户</cp:lastModifiedBy>
  <cp:revision>3</cp:revision>
  <dcterms:created xsi:type="dcterms:W3CDTF">2019-03-23T11:46:00Z</dcterms:created>
  <dcterms:modified xsi:type="dcterms:W3CDTF">2019-11-11T03:20:00Z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